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C901C" w14:textId="43979534" w:rsidR="004F1B9B" w:rsidRDefault="00D07190">
      <w:pPr>
        <w:jc w:val="center"/>
        <w:rPr>
          <w:rFonts w:ascii="Maiandra GD" w:hAnsi="Maiandra GD"/>
          <w:b/>
          <w:sz w:val="24"/>
          <w:szCs w:val="24"/>
        </w:rPr>
      </w:pPr>
      <w:bookmarkStart w:id="0" w:name="_GoBack"/>
      <w:bookmarkEnd w:id="0"/>
      <w:r w:rsidRPr="0030548B">
        <w:rPr>
          <w:rFonts w:ascii="Maiandra GD" w:hAnsi="Maiandra GD"/>
          <w:b/>
          <w:sz w:val="24"/>
          <w:szCs w:val="24"/>
        </w:rPr>
        <w:t>Red de Nodos de Innovación, Ciencia y Tecnología</w:t>
      </w:r>
    </w:p>
    <w:p w14:paraId="66416992" w14:textId="78B277A0" w:rsidR="004F1B9B" w:rsidRDefault="00E35D4B" w:rsidP="00E35D4B">
      <w:pPr>
        <w:jc w:val="center"/>
        <w:rPr>
          <w:rFonts w:ascii="Maiandra GD" w:hAnsi="Maiandra GD"/>
          <w:b/>
          <w:sz w:val="24"/>
          <w:szCs w:val="24"/>
        </w:rPr>
      </w:pPr>
      <w:r>
        <w:rPr>
          <w:rFonts w:ascii="Maiandra GD" w:hAnsi="Maiandra GD"/>
          <w:b/>
          <w:sz w:val="24"/>
          <w:szCs w:val="24"/>
        </w:rPr>
        <w:t xml:space="preserve">Caracterización </w:t>
      </w:r>
      <w:r w:rsidR="00D07190" w:rsidRPr="0030548B">
        <w:rPr>
          <w:rFonts w:ascii="Maiandra GD" w:hAnsi="Maiandra GD"/>
          <w:b/>
          <w:sz w:val="24"/>
          <w:szCs w:val="24"/>
        </w:rPr>
        <w:t xml:space="preserve">Nodo: </w:t>
      </w:r>
      <w:r w:rsidR="00D05C25">
        <w:rPr>
          <w:rFonts w:ascii="Maiandra GD" w:hAnsi="Maiandra GD"/>
          <w:b/>
          <w:sz w:val="24"/>
          <w:szCs w:val="24"/>
        </w:rPr>
        <w:t>SISTEMA MODA</w:t>
      </w:r>
    </w:p>
    <w:p w14:paraId="2DD06331" w14:textId="77777777" w:rsidR="00E35D4B" w:rsidRPr="0030548B" w:rsidRDefault="00E35D4B" w:rsidP="00E35D4B">
      <w:pPr>
        <w:jc w:val="center"/>
        <w:rPr>
          <w:rFonts w:ascii="Maiandra GD" w:hAnsi="Maiandra GD"/>
          <w:b/>
          <w:sz w:val="24"/>
          <w:szCs w:val="24"/>
        </w:rPr>
      </w:pPr>
    </w:p>
    <w:p w14:paraId="767BF95A" w14:textId="123D073D" w:rsidR="004F1B9B" w:rsidRPr="0030548B" w:rsidRDefault="00D07190">
      <w:pPr>
        <w:rPr>
          <w:rFonts w:ascii="Maiandra GD" w:hAnsi="Maiandra GD"/>
          <w:sz w:val="24"/>
          <w:szCs w:val="24"/>
        </w:rPr>
      </w:pPr>
      <w:r w:rsidRPr="0030548B">
        <w:rPr>
          <w:rFonts w:ascii="Maiandra GD" w:hAnsi="Maiandra GD"/>
          <w:sz w:val="24"/>
          <w:szCs w:val="24"/>
        </w:rPr>
        <w:t xml:space="preserve">Información base estado </w:t>
      </w:r>
      <w:r w:rsidR="0030548B" w:rsidRPr="0030548B">
        <w:rPr>
          <w:rFonts w:ascii="Maiandra GD" w:hAnsi="Maiandra GD"/>
          <w:sz w:val="24"/>
          <w:szCs w:val="24"/>
        </w:rPr>
        <w:t>actual y</w:t>
      </w:r>
      <w:r w:rsidRPr="0030548B">
        <w:rPr>
          <w:rFonts w:ascii="Maiandra GD" w:hAnsi="Maiandra GD"/>
          <w:sz w:val="24"/>
          <w:szCs w:val="24"/>
        </w:rPr>
        <w:t xml:space="preserve"> oportunidades para la consolidación de la Red y los nodos</w:t>
      </w:r>
    </w:p>
    <w:p w14:paraId="0D19E071" w14:textId="77777777" w:rsidR="004F1B9B" w:rsidRPr="0030548B" w:rsidRDefault="004F1B9B">
      <w:pPr>
        <w:rPr>
          <w:rFonts w:ascii="Maiandra GD" w:hAnsi="Maiandra GD"/>
          <w:sz w:val="24"/>
          <w:szCs w:val="24"/>
        </w:rPr>
      </w:pPr>
    </w:p>
    <w:p w14:paraId="6C592F46" w14:textId="77777777" w:rsidR="00BA7095" w:rsidRPr="00BA7095" w:rsidRDefault="00D07190">
      <w:pPr>
        <w:numPr>
          <w:ilvl w:val="0"/>
          <w:numId w:val="1"/>
        </w:numPr>
        <w:pBdr>
          <w:top w:val="nil"/>
          <w:left w:val="nil"/>
          <w:bottom w:val="nil"/>
          <w:right w:val="nil"/>
          <w:between w:val="nil"/>
        </w:pBdr>
        <w:spacing w:after="0"/>
        <w:rPr>
          <w:rFonts w:ascii="Maiandra GD" w:hAnsi="Maiandra GD"/>
          <w:sz w:val="24"/>
          <w:szCs w:val="24"/>
        </w:rPr>
      </w:pPr>
      <w:r w:rsidRPr="0030548B">
        <w:rPr>
          <w:rFonts w:ascii="Maiandra GD" w:hAnsi="Maiandra GD"/>
          <w:color w:val="000000"/>
          <w:sz w:val="24"/>
          <w:szCs w:val="24"/>
        </w:rPr>
        <w:t>Realizar una breve descripción del sector industrial, económico o social del Nodo en Risaralda</w:t>
      </w:r>
    </w:p>
    <w:p w14:paraId="6A590425" w14:textId="77777777" w:rsidR="00BA7095" w:rsidRDefault="00BA7095" w:rsidP="00BA7095">
      <w:pPr>
        <w:pBdr>
          <w:top w:val="nil"/>
          <w:left w:val="nil"/>
          <w:bottom w:val="nil"/>
          <w:right w:val="nil"/>
          <w:between w:val="nil"/>
        </w:pBdr>
        <w:spacing w:after="0"/>
        <w:rPr>
          <w:rFonts w:ascii="Maiandra GD" w:hAnsi="Maiandra GD"/>
          <w:color w:val="000000"/>
          <w:sz w:val="24"/>
          <w:szCs w:val="24"/>
        </w:rPr>
      </w:pPr>
    </w:p>
    <w:p w14:paraId="34C41483" w14:textId="61CD4A1E" w:rsidR="004F1B9B" w:rsidRDefault="00BA7095" w:rsidP="00BA7095">
      <w:pPr>
        <w:pBdr>
          <w:top w:val="nil"/>
          <w:left w:val="nil"/>
          <w:bottom w:val="nil"/>
          <w:right w:val="nil"/>
          <w:between w:val="nil"/>
        </w:pBdr>
        <w:spacing w:after="0"/>
        <w:rPr>
          <w:rFonts w:ascii="Maiandra GD" w:hAnsi="Maiandra GD"/>
          <w:color w:val="000000"/>
          <w:sz w:val="24"/>
          <w:szCs w:val="24"/>
        </w:rPr>
      </w:pPr>
      <w:r>
        <w:rPr>
          <w:rFonts w:ascii="Maiandra GD" w:hAnsi="Maiandra GD"/>
          <w:color w:val="000000"/>
          <w:sz w:val="24"/>
          <w:szCs w:val="24"/>
        </w:rPr>
        <w:t>Entre los años 2012 y 2020 la cadena textil-confección logró una participación promedio en el PIB industrial a nivel nacional del 8,5% teniendo su cifra más baja en el contexto de la pandemia donde registró una participación del 7,4%. Esto, sumado a la representatividad de estas actividades en el empleo nacional donde</w:t>
      </w:r>
      <w:r w:rsidR="00D07190" w:rsidRPr="0030548B">
        <w:rPr>
          <w:rFonts w:ascii="Maiandra GD" w:hAnsi="Maiandra GD"/>
          <w:color w:val="000000"/>
          <w:sz w:val="24"/>
          <w:szCs w:val="24"/>
        </w:rPr>
        <w:t xml:space="preserve"> </w:t>
      </w:r>
      <w:r>
        <w:rPr>
          <w:rFonts w:ascii="Maiandra GD" w:hAnsi="Maiandra GD"/>
          <w:color w:val="000000"/>
          <w:sz w:val="24"/>
          <w:szCs w:val="24"/>
        </w:rPr>
        <w:t>explicaron alrededor del 3,9% son solo algunos de los indicadores que evidencia la relevancia del sector en la economía nacional.</w:t>
      </w:r>
    </w:p>
    <w:p w14:paraId="17004C2D" w14:textId="77777777" w:rsidR="00BA7095" w:rsidRDefault="00BA7095" w:rsidP="00BA7095">
      <w:pPr>
        <w:pBdr>
          <w:top w:val="nil"/>
          <w:left w:val="nil"/>
          <w:bottom w:val="nil"/>
          <w:right w:val="nil"/>
          <w:between w:val="nil"/>
        </w:pBdr>
        <w:spacing w:after="0"/>
        <w:rPr>
          <w:rFonts w:ascii="Maiandra GD" w:hAnsi="Maiandra GD"/>
          <w:color w:val="000000"/>
          <w:sz w:val="24"/>
          <w:szCs w:val="24"/>
        </w:rPr>
      </w:pPr>
    </w:p>
    <w:p w14:paraId="4F2C2B65" w14:textId="6476BDEE" w:rsidR="00BA7095" w:rsidRDefault="00BA7095" w:rsidP="00BA7095">
      <w:pPr>
        <w:pBdr>
          <w:top w:val="nil"/>
          <w:left w:val="nil"/>
          <w:bottom w:val="nil"/>
          <w:right w:val="nil"/>
          <w:between w:val="nil"/>
        </w:pBdr>
        <w:spacing w:after="0"/>
        <w:rPr>
          <w:rFonts w:ascii="Maiandra GD" w:hAnsi="Maiandra GD"/>
          <w:color w:val="000000"/>
          <w:sz w:val="24"/>
          <w:szCs w:val="24"/>
        </w:rPr>
      </w:pPr>
      <w:r>
        <w:rPr>
          <w:rFonts w:ascii="Maiandra GD" w:hAnsi="Maiandra GD"/>
          <w:color w:val="000000"/>
          <w:sz w:val="24"/>
          <w:szCs w:val="24"/>
        </w:rPr>
        <w:t>Su cadena productiva que parte de las materias primas y pasa por los procesos de diseño y confección para finalizar con la comercialización de los productos terminados</w:t>
      </w:r>
      <w:r w:rsidR="00505B89">
        <w:rPr>
          <w:rFonts w:ascii="Maiandra GD" w:hAnsi="Maiandra GD"/>
          <w:color w:val="000000"/>
          <w:sz w:val="24"/>
          <w:szCs w:val="24"/>
        </w:rPr>
        <w:t>,</w:t>
      </w:r>
      <w:r>
        <w:rPr>
          <w:rFonts w:ascii="Maiandra GD" w:hAnsi="Maiandra GD"/>
          <w:color w:val="000000"/>
          <w:sz w:val="24"/>
          <w:szCs w:val="24"/>
        </w:rPr>
        <w:t xml:space="preserve"> abarcan algunas de las actividades más </w:t>
      </w:r>
      <w:r w:rsidR="00505B89">
        <w:rPr>
          <w:rFonts w:ascii="Maiandra GD" w:hAnsi="Maiandra GD"/>
          <w:color w:val="000000"/>
          <w:sz w:val="24"/>
          <w:szCs w:val="24"/>
        </w:rPr>
        <w:t>representativas</w:t>
      </w:r>
      <w:r>
        <w:rPr>
          <w:rFonts w:ascii="Maiandra GD" w:hAnsi="Maiandra GD"/>
          <w:color w:val="000000"/>
          <w:sz w:val="24"/>
          <w:szCs w:val="24"/>
        </w:rPr>
        <w:t xml:space="preserve"> en términos del tejido empresarial y personal ocupando tanto a nivel nacional como departamental</w:t>
      </w:r>
      <w:r w:rsidR="00505B89">
        <w:rPr>
          <w:rFonts w:ascii="Maiandra GD" w:hAnsi="Maiandra GD"/>
          <w:color w:val="000000"/>
          <w:sz w:val="24"/>
          <w:szCs w:val="24"/>
        </w:rPr>
        <w:t>.</w:t>
      </w:r>
    </w:p>
    <w:p w14:paraId="3D279FF3" w14:textId="5B118411" w:rsidR="00505B89" w:rsidRDefault="00505B89" w:rsidP="00BA7095">
      <w:pPr>
        <w:pBdr>
          <w:top w:val="nil"/>
          <w:left w:val="nil"/>
          <w:bottom w:val="nil"/>
          <w:right w:val="nil"/>
          <w:between w:val="nil"/>
        </w:pBdr>
        <w:spacing w:after="0"/>
        <w:rPr>
          <w:rFonts w:ascii="Maiandra GD" w:hAnsi="Maiandra GD"/>
          <w:color w:val="000000"/>
          <w:sz w:val="24"/>
          <w:szCs w:val="24"/>
        </w:rPr>
      </w:pPr>
    </w:p>
    <w:p w14:paraId="263183C7" w14:textId="49E8F9AB" w:rsidR="00505B89" w:rsidRPr="0030548B" w:rsidRDefault="00505B89" w:rsidP="00BA7095">
      <w:pPr>
        <w:pBdr>
          <w:top w:val="nil"/>
          <w:left w:val="nil"/>
          <w:bottom w:val="nil"/>
          <w:right w:val="nil"/>
          <w:between w:val="nil"/>
        </w:pBdr>
        <w:spacing w:after="0"/>
        <w:rPr>
          <w:rFonts w:ascii="Maiandra GD" w:hAnsi="Maiandra GD"/>
          <w:sz w:val="24"/>
          <w:szCs w:val="24"/>
        </w:rPr>
      </w:pPr>
      <w:r>
        <w:rPr>
          <w:rFonts w:ascii="Maiandra GD" w:hAnsi="Maiandra GD"/>
          <w:color w:val="000000"/>
          <w:sz w:val="24"/>
          <w:szCs w:val="24"/>
        </w:rPr>
        <w:t>En el caso particular del Departamento de Risaralda, dos actividades del sector hacen parte de las cinco principales, en términos de población ocupada y tejido empresarial. En el primer escenario, la confección de prendas de vestir ha empleado en promedio a 14.000 personas durante los últimos cuatro años, mientras que para el tejido empresarial es la actividad de comercio de prendas de vestir la que con un promedio de 1489 empresas hacen parte del top 5</w:t>
      </w:r>
    </w:p>
    <w:p w14:paraId="6153A7AD" w14:textId="77777777" w:rsidR="004F1B9B" w:rsidRPr="0030548B" w:rsidRDefault="004F1B9B">
      <w:pPr>
        <w:pBdr>
          <w:top w:val="nil"/>
          <w:left w:val="nil"/>
          <w:bottom w:val="nil"/>
          <w:right w:val="nil"/>
          <w:between w:val="nil"/>
        </w:pBdr>
        <w:spacing w:after="0"/>
        <w:ind w:left="720"/>
        <w:rPr>
          <w:rFonts w:ascii="Maiandra GD" w:hAnsi="Maiandra GD"/>
          <w:color w:val="000000"/>
          <w:sz w:val="24"/>
          <w:szCs w:val="24"/>
        </w:rPr>
      </w:pPr>
    </w:p>
    <w:p w14:paraId="074E2989" w14:textId="77777777" w:rsidR="004F1B9B" w:rsidRPr="0030548B" w:rsidRDefault="004F1B9B" w:rsidP="0030548B">
      <w:pPr>
        <w:rPr>
          <w:rFonts w:ascii="Maiandra GD" w:hAnsi="Maiandra GD"/>
          <w:sz w:val="24"/>
          <w:szCs w:val="24"/>
        </w:rPr>
      </w:pPr>
    </w:p>
    <w:p w14:paraId="5C9C27FF" w14:textId="77777777" w:rsidR="004F1B9B" w:rsidRDefault="00D07190">
      <w:pPr>
        <w:numPr>
          <w:ilvl w:val="0"/>
          <w:numId w:val="1"/>
        </w:numPr>
        <w:rPr>
          <w:rFonts w:ascii="Maiandra GD" w:hAnsi="Maiandra GD"/>
          <w:sz w:val="24"/>
          <w:szCs w:val="24"/>
        </w:rPr>
      </w:pPr>
      <w:r w:rsidRPr="0030548B">
        <w:rPr>
          <w:rFonts w:ascii="Maiandra GD" w:hAnsi="Maiandra GD"/>
          <w:sz w:val="24"/>
          <w:szCs w:val="24"/>
        </w:rPr>
        <w:t>Soporte de conocimiento- programas académicos, grupos de investigación en el sector o de pertinencia con el sector del NODO</w:t>
      </w:r>
    </w:p>
    <w:p w14:paraId="55C3BA35" w14:textId="77777777" w:rsidR="0079478F" w:rsidRPr="0030548B" w:rsidRDefault="0079478F" w:rsidP="0079478F">
      <w:pPr>
        <w:rPr>
          <w:rFonts w:ascii="Maiandra GD" w:hAnsi="Maiandra GD"/>
          <w:sz w:val="24"/>
          <w:szCs w:val="24"/>
        </w:rPr>
      </w:pPr>
    </w:p>
    <w:p w14:paraId="3BE19742" w14:textId="77777777" w:rsidR="00505B89" w:rsidRDefault="00505B89">
      <w:pPr>
        <w:rPr>
          <w:rFonts w:ascii="Maiandra GD" w:hAnsi="Maiandra GD"/>
          <w:b/>
          <w:bCs/>
          <w:sz w:val="24"/>
          <w:szCs w:val="24"/>
        </w:rPr>
      </w:pPr>
      <w:r>
        <w:rPr>
          <w:rFonts w:ascii="Maiandra GD" w:hAnsi="Maiandra GD"/>
          <w:b/>
          <w:bCs/>
          <w:sz w:val="24"/>
          <w:szCs w:val="24"/>
        </w:rPr>
        <w:br w:type="page"/>
      </w:r>
    </w:p>
    <w:p w14:paraId="15E14837" w14:textId="2A312EEA" w:rsidR="00463E92" w:rsidRPr="00463E92" w:rsidRDefault="00D07190" w:rsidP="00463E92">
      <w:pPr>
        <w:ind w:left="720"/>
        <w:rPr>
          <w:rFonts w:ascii="Maiandra GD" w:hAnsi="Maiandra GD"/>
          <w:b/>
          <w:bCs/>
          <w:sz w:val="24"/>
          <w:szCs w:val="24"/>
        </w:rPr>
      </w:pPr>
      <w:r w:rsidRPr="00463E92">
        <w:rPr>
          <w:rFonts w:ascii="Maiandra GD" w:hAnsi="Maiandra GD"/>
          <w:b/>
          <w:bCs/>
          <w:sz w:val="24"/>
          <w:szCs w:val="24"/>
        </w:rPr>
        <w:lastRenderedPageBreak/>
        <w:t>Programas académicos</w:t>
      </w:r>
      <w:r w:rsidR="00463E92">
        <w:fldChar w:fldCharType="begin"/>
      </w:r>
      <w:r w:rsidR="00463E92">
        <w:instrText xml:space="preserve"> LINK Excel.Sheet.12 "Libro1" "Hoja1!F2C2:F6C4" \a \f 4 \h  \* MERGEFORMAT </w:instrText>
      </w:r>
      <w:r w:rsidR="00463E92">
        <w:fldChar w:fldCharType="separate"/>
      </w:r>
    </w:p>
    <w:tbl>
      <w:tblPr>
        <w:tblW w:w="10537" w:type="dxa"/>
        <w:jc w:val="center"/>
        <w:tblCellMar>
          <w:left w:w="70" w:type="dxa"/>
          <w:right w:w="70" w:type="dxa"/>
        </w:tblCellMar>
        <w:tblLook w:val="04A0" w:firstRow="1" w:lastRow="0" w:firstColumn="1" w:lastColumn="0" w:noHBand="0" w:noVBand="1"/>
      </w:tblPr>
      <w:tblGrid>
        <w:gridCol w:w="3121"/>
        <w:gridCol w:w="3346"/>
        <w:gridCol w:w="4070"/>
      </w:tblGrid>
      <w:tr w:rsidR="00463E92" w:rsidRPr="00463E92" w14:paraId="4D0F9F48" w14:textId="77777777" w:rsidTr="00463E92">
        <w:trPr>
          <w:trHeight w:val="402"/>
          <w:jc w:val="center"/>
        </w:trPr>
        <w:tc>
          <w:tcPr>
            <w:tcW w:w="3121"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4DABA72D" w14:textId="406FA38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Nivel de formación</w:t>
            </w:r>
          </w:p>
        </w:tc>
        <w:tc>
          <w:tcPr>
            <w:tcW w:w="3346" w:type="dxa"/>
            <w:tcBorders>
              <w:top w:val="single" w:sz="8" w:space="0" w:color="000000"/>
              <w:left w:val="nil"/>
              <w:bottom w:val="single" w:sz="8" w:space="0" w:color="000000"/>
              <w:right w:val="single" w:sz="8" w:space="0" w:color="000000"/>
            </w:tcBorders>
            <w:shd w:val="clear" w:color="000000" w:fill="BFBFBF"/>
            <w:vAlign w:val="center"/>
            <w:hideMark/>
          </w:tcPr>
          <w:p w14:paraId="4D394A3B"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Institución de oferta</w:t>
            </w:r>
          </w:p>
        </w:tc>
        <w:tc>
          <w:tcPr>
            <w:tcW w:w="4070" w:type="dxa"/>
            <w:tcBorders>
              <w:top w:val="single" w:sz="8" w:space="0" w:color="000000"/>
              <w:left w:val="nil"/>
              <w:bottom w:val="single" w:sz="8" w:space="0" w:color="000000"/>
              <w:right w:val="single" w:sz="8" w:space="0" w:color="000000"/>
            </w:tcBorders>
            <w:shd w:val="clear" w:color="000000" w:fill="BFBFBF"/>
            <w:vAlign w:val="center"/>
            <w:hideMark/>
          </w:tcPr>
          <w:p w14:paraId="29E18DF4"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Nombre del programa</w:t>
            </w:r>
          </w:p>
        </w:tc>
      </w:tr>
      <w:tr w:rsidR="00463E92" w:rsidRPr="00463E92" w14:paraId="16930653" w14:textId="77777777" w:rsidTr="00463E92">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6B5E7E98" w14:textId="7F7687B9"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8A00CC">
              <w:rPr>
                <w:rFonts w:ascii="Maiandra GD" w:eastAsia="Times New Roman" w:hAnsi="Maiandra GD"/>
                <w:color w:val="000000"/>
                <w:sz w:val="24"/>
                <w:szCs w:val="24"/>
              </w:rPr>
              <w:t xml:space="preserve">Técnico </w:t>
            </w:r>
            <w:r w:rsidR="00291A35">
              <w:rPr>
                <w:rFonts w:ascii="Maiandra GD" w:eastAsia="Times New Roman" w:hAnsi="Maiandra GD"/>
                <w:color w:val="000000"/>
                <w:sz w:val="24"/>
                <w:szCs w:val="24"/>
              </w:rPr>
              <w:t>P</w:t>
            </w:r>
            <w:r w:rsidR="008A00CC">
              <w:rPr>
                <w:rFonts w:ascii="Maiandra GD" w:eastAsia="Times New Roman" w:hAnsi="Maiandra GD"/>
                <w:color w:val="000000"/>
                <w:sz w:val="24"/>
                <w:szCs w:val="24"/>
              </w:rPr>
              <w:t>rofesional</w:t>
            </w:r>
          </w:p>
        </w:tc>
        <w:tc>
          <w:tcPr>
            <w:tcW w:w="3346" w:type="dxa"/>
            <w:tcBorders>
              <w:top w:val="nil"/>
              <w:left w:val="nil"/>
              <w:bottom w:val="single" w:sz="8" w:space="0" w:color="000000"/>
              <w:right w:val="single" w:sz="8" w:space="0" w:color="000000"/>
            </w:tcBorders>
            <w:shd w:val="clear" w:color="auto" w:fill="auto"/>
            <w:vAlign w:val="center"/>
            <w:hideMark/>
          </w:tcPr>
          <w:p w14:paraId="232B8D93" w14:textId="7B4E7809" w:rsidR="00463E92" w:rsidRPr="00463E92" w:rsidRDefault="008A00CC"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SENA</w:t>
            </w:r>
            <w:r w:rsidR="00463E92" w:rsidRPr="00463E92">
              <w:rPr>
                <w:rFonts w:ascii="Maiandra GD" w:eastAsia="Times New Roman" w:hAnsi="Maiandra GD"/>
                <w:color w:val="000000"/>
                <w:sz w:val="24"/>
                <w:szCs w:val="24"/>
              </w:rPr>
              <w:t> </w:t>
            </w:r>
          </w:p>
        </w:tc>
        <w:tc>
          <w:tcPr>
            <w:tcW w:w="4070" w:type="dxa"/>
            <w:tcBorders>
              <w:top w:val="nil"/>
              <w:left w:val="nil"/>
              <w:bottom w:val="single" w:sz="8" w:space="0" w:color="000000"/>
              <w:right w:val="single" w:sz="8" w:space="0" w:color="000000"/>
            </w:tcBorders>
            <w:shd w:val="clear" w:color="auto" w:fill="auto"/>
            <w:vAlign w:val="center"/>
            <w:hideMark/>
          </w:tcPr>
          <w:p w14:paraId="58E2F9B9" w14:textId="1EF6720D" w:rsidR="00463E92" w:rsidRPr="00463E92" w:rsidRDefault="008A00CC"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Técnico en Patronaje Industrial y Prendas de Vestir</w:t>
            </w:r>
          </w:p>
        </w:tc>
      </w:tr>
      <w:tr w:rsidR="00463E92" w:rsidRPr="00463E92" w14:paraId="45A75B15" w14:textId="77777777" w:rsidTr="00463E92">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21666902" w14:textId="2DD81D58"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8A00CC">
              <w:rPr>
                <w:rFonts w:ascii="Maiandra GD" w:eastAsia="Times New Roman" w:hAnsi="Maiandra GD"/>
                <w:color w:val="000000"/>
                <w:sz w:val="24"/>
                <w:szCs w:val="24"/>
              </w:rPr>
              <w:t>Técnico</w:t>
            </w:r>
            <w:r w:rsidR="00291A35">
              <w:rPr>
                <w:rFonts w:ascii="Maiandra GD" w:eastAsia="Times New Roman" w:hAnsi="Maiandra GD"/>
                <w:color w:val="000000"/>
                <w:sz w:val="24"/>
                <w:szCs w:val="24"/>
              </w:rPr>
              <w:t xml:space="preserve"> Profesional</w:t>
            </w:r>
          </w:p>
        </w:tc>
        <w:tc>
          <w:tcPr>
            <w:tcW w:w="3346" w:type="dxa"/>
            <w:tcBorders>
              <w:top w:val="nil"/>
              <w:left w:val="nil"/>
              <w:bottom w:val="single" w:sz="8" w:space="0" w:color="000000"/>
              <w:right w:val="single" w:sz="8" w:space="0" w:color="000000"/>
            </w:tcBorders>
            <w:shd w:val="clear" w:color="auto" w:fill="auto"/>
            <w:vAlign w:val="center"/>
            <w:hideMark/>
          </w:tcPr>
          <w:p w14:paraId="70D736CF" w14:textId="1E68A9C6" w:rsidR="00463E92" w:rsidRPr="00463E92" w:rsidRDefault="008A00CC"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SENA</w:t>
            </w:r>
            <w:r w:rsidR="00463E92" w:rsidRPr="00463E92">
              <w:rPr>
                <w:rFonts w:ascii="Maiandra GD" w:eastAsia="Times New Roman" w:hAnsi="Maiandra GD"/>
                <w:color w:val="000000"/>
                <w:sz w:val="24"/>
                <w:szCs w:val="24"/>
              </w:rPr>
              <w:t> </w:t>
            </w:r>
          </w:p>
        </w:tc>
        <w:tc>
          <w:tcPr>
            <w:tcW w:w="4070" w:type="dxa"/>
            <w:tcBorders>
              <w:top w:val="nil"/>
              <w:left w:val="nil"/>
              <w:bottom w:val="single" w:sz="8" w:space="0" w:color="000000"/>
              <w:right w:val="single" w:sz="8" w:space="0" w:color="000000"/>
            </w:tcBorders>
            <w:shd w:val="clear" w:color="auto" w:fill="auto"/>
            <w:vAlign w:val="center"/>
            <w:hideMark/>
          </w:tcPr>
          <w:p w14:paraId="0B5E8F2D" w14:textId="332371D2"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Formación como </w:t>
            </w:r>
            <w:r w:rsidR="008A00CC">
              <w:rPr>
                <w:rFonts w:ascii="Maiandra GD" w:eastAsia="Times New Roman" w:hAnsi="Maiandra GD"/>
                <w:color w:val="000000"/>
                <w:sz w:val="24"/>
                <w:szCs w:val="24"/>
              </w:rPr>
              <w:t>Operario en Confección Industrial de Ropa exterior</w:t>
            </w:r>
          </w:p>
        </w:tc>
      </w:tr>
      <w:tr w:rsidR="00463E92" w:rsidRPr="00463E92" w14:paraId="45C12624" w14:textId="77777777" w:rsidTr="00463E92">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405E1523" w14:textId="651B1247"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8A00CC">
              <w:rPr>
                <w:rFonts w:ascii="Maiandra GD" w:eastAsia="Times New Roman" w:hAnsi="Maiandra GD"/>
                <w:color w:val="000000"/>
                <w:sz w:val="24"/>
                <w:szCs w:val="24"/>
              </w:rPr>
              <w:t xml:space="preserve">Técnico </w:t>
            </w:r>
            <w:r w:rsidR="009966F4">
              <w:rPr>
                <w:rFonts w:ascii="Maiandra GD" w:eastAsia="Times New Roman" w:hAnsi="Maiandra GD"/>
                <w:color w:val="000000"/>
                <w:sz w:val="24"/>
                <w:szCs w:val="24"/>
              </w:rPr>
              <w:t>L</w:t>
            </w:r>
            <w:r w:rsidR="008A00CC">
              <w:rPr>
                <w:rFonts w:ascii="Maiandra GD" w:eastAsia="Times New Roman" w:hAnsi="Maiandra GD"/>
                <w:color w:val="000000"/>
                <w:sz w:val="24"/>
                <w:szCs w:val="24"/>
              </w:rPr>
              <w:t>aboral</w:t>
            </w:r>
          </w:p>
        </w:tc>
        <w:tc>
          <w:tcPr>
            <w:tcW w:w="3346" w:type="dxa"/>
            <w:tcBorders>
              <w:top w:val="nil"/>
              <w:left w:val="nil"/>
              <w:bottom w:val="single" w:sz="8" w:space="0" w:color="000000"/>
              <w:right w:val="single" w:sz="8" w:space="0" w:color="000000"/>
            </w:tcBorders>
            <w:shd w:val="clear" w:color="auto" w:fill="auto"/>
            <w:vAlign w:val="center"/>
            <w:hideMark/>
          </w:tcPr>
          <w:p w14:paraId="745DB7C1" w14:textId="53E5E852" w:rsidR="00463E92" w:rsidRPr="00463E92" w:rsidRDefault="008A00CC"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CEDENORTE</w:t>
            </w:r>
            <w:r w:rsidR="00463E92" w:rsidRPr="00463E92">
              <w:rPr>
                <w:rFonts w:ascii="Maiandra GD" w:eastAsia="Times New Roman" w:hAnsi="Maiandra GD"/>
                <w:color w:val="000000"/>
                <w:sz w:val="24"/>
                <w:szCs w:val="24"/>
              </w:rPr>
              <w:t> </w:t>
            </w:r>
          </w:p>
        </w:tc>
        <w:tc>
          <w:tcPr>
            <w:tcW w:w="4070" w:type="dxa"/>
            <w:tcBorders>
              <w:top w:val="nil"/>
              <w:left w:val="nil"/>
              <w:bottom w:val="single" w:sz="8" w:space="0" w:color="000000"/>
              <w:right w:val="single" w:sz="8" w:space="0" w:color="000000"/>
            </w:tcBorders>
            <w:shd w:val="clear" w:color="auto" w:fill="auto"/>
            <w:vAlign w:val="center"/>
            <w:hideMark/>
          </w:tcPr>
          <w:p w14:paraId="4A5F515C" w14:textId="44A07239"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Técnico Laboral en Diseño de Modas</w:t>
            </w:r>
          </w:p>
        </w:tc>
      </w:tr>
      <w:tr w:rsidR="009966F4" w:rsidRPr="00463E92" w14:paraId="192B2AF7" w14:textId="77777777" w:rsidTr="00463E92">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tcPr>
          <w:p w14:paraId="5DCD2CCE" w14:textId="1A024145" w:rsidR="009966F4" w:rsidRPr="00463E92" w:rsidRDefault="00291A35"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 </w:t>
            </w:r>
            <w:r w:rsidR="009966F4">
              <w:rPr>
                <w:rFonts w:ascii="Maiandra GD" w:eastAsia="Times New Roman" w:hAnsi="Maiandra GD"/>
                <w:color w:val="000000"/>
                <w:sz w:val="24"/>
                <w:szCs w:val="24"/>
              </w:rPr>
              <w:t>Técnico Laboral</w:t>
            </w:r>
          </w:p>
        </w:tc>
        <w:tc>
          <w:tcPr>
            <w:tcW w:w="3346" w:type="dxa"/>
            <w:tcBorders>
              <w:top w:val="nil"/>
              <w:left w:val="nil"/>
              <w:bottom w:val="single" w:sz="8" w:space="0" w:color="000000"/>
              <w:right w:val="single" w:sz="8" w:space="0" w:color="000000"/>
            </w:tcBorders>
            <w:shd w:val="clear" w:color="auto" w:fill="auto"/>
            <w:vAlign w:val="center"/>
          </w:tcPr>
          <w:p w14:paraId="233CC443" w14:textId="0A198517" w:rsidR="009966F4"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ANDAP</w:t>
            </w:r>
          </w:p>
        </w:tc>
        <w:tc>
          <w:tcPr>
            <w:tcW w:w="4070" w:type="dxa"/>
            <w:tcBorders>
              <w:top w:val="nil"/>
              <w:left w:val="nil"/>
              <w:bottom w:val="single" w:sz="8" w:space="0" w:color="000000"/>
              <w:right w:val="single" w:sz="8" w:space="0" w:color="000000"/>
            </w:tcBorders>
            <w:shd w:val="clear" w:color="auto" w:fill="auto"/>
            <w:vAlign w:val="center"/>
          </w:tcPr>
          <w:p w14:paraId="6D42079E" w14:textId="5A3DBC47" w:rsidR="009966F4"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Técnico Laboral en Diseño de Modas</w:t>
            </w:r>
          </w:p>
        </w:tc>
      </w:tr>
      <w:tr w:rsidR="00463E92" w:rsidRPr="00463E92" w14:paraId="41D33225" w14:textId="77777777" w:rsidTr="00463E92">
        <w:trPr>
          <w:trHeight w:val="402"/>
          <w:jc w:val="center"/>
        </w:trPr>
        <w:tc>
          <w:tcPr>
            <w:tcW w:w="3121" w:type="dxa"/>
            <w:tcBorders>
              <w:top w:val="nil"/>
              <w:left w:val="single" w:sz="8" w:space="0" w:color="000000"/>
              <w:bottom w:val="single" w:sz="8" w:space="0" w:color="000000"/>
              <w:right w:val="single" w:sz="8" w:space="0" w:color="000000"/>
            </w:tcBorders>
            <w:shd w:val="clear" w:color="auto" w:fill="auto"/>
            <w:vAlign w:val="center"/>
            <w:hideMark/>
          </w:tcPr>
          <w:p w14:paraId="1DE10640" w14:textId="1921A87B"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966F4">
              <w:rPr>
                <w:rFonts w:ascii="Maiandra GD" w:eastAsia="Times New Roman" w:hAnsi="Maiandra GD"/>
                <w:color w:val="000000"/>
                <w:sz w:val="24"/>
                <w:szCs w:val="24"/>
              </w:rPr>
              <w:t>Profesional</w:t>
            </w:r>
          </w:p>
        </w:tc>
        <w:tc>
          <w:tcPr>
            <w:tcW w:w="3346" w:type="dxa"/>
            <w:tcBorders>
              <w:top w:val="nil"/>
              <w:left w:val="nil"/>
              <w:bottom w:val="single" w:sz="8" w:space="0" w:color="000000"/>
              <w:right w:val="single" w:sz="8" w:space="0" w:color="000000"/>
            </w:tcBorders>
            <w:shd w:val="clear" w:color="auto" w:fill="auto"/>
            <w:vAlign w:val="center"/>
            <w:hideMark/>
          </w:tcPr>
          <w:p w14:paraId="5CB9908D" w14:textId="0F1FBE71"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Universidad Autónoma de Manizales</w:t>
            </w:r>
          </w:p>
        </w:tc>
        <w:tc>
          <w:tcPr>
            <w:tcW w:w="4070" w:type="dxa"/>
            <w:tcBorders>
              <w:top w:val="nil"/>
              <w:left w:val="nil"/>
              <w:bottom w:val="single" w:sz="8" w:space="0" w:color="000000"/>
              <w:right w:val="single" w:sz="8" w:space="0" w:color="000000"/>
            </w:tcBorders>
            <w:shd w:val="clear" w:color="auto" w:fill="auto"/>
            <w:vAlign w:val="center"/>
            <w:hideMark/>
          </w:tcPr>
          <w:p w14:paraId="55EB601E" w14:textId="490119FD"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Profesional en Diseño de Modas</w:t>
            </w:r>
          </w:p>
        </w:tc>
      </w:tr>
    </w:tbl>
    <w:p w14:paraId="57FB05A4" w14:textId="5E3787B6" w:rsidR="004F1B9B" w:rsidRPr="0030548B" w:rsidRDefault="00463E92" w:rsidP="00463E92">
      <w:pPr>
        <w:jc w:val="center"/>
        <w:rPr>
          <w:rFonts w:ascii="Maiandra GD" w:hAnsi="Maiandra GD"/>
          <w:sz w:val="24"/>
          <w:szCs w:val="24"/>
        </w:rPr>
      </w:pPr>
      <w:r>
        <w:rPr>
          <w:rFonts w:ascii="Maiandra GD" w:hAnsi="Maiandra GD"/>
          <w:sz w:val="24"/>
          <w:szCs w:val="24"/>
        </w:rPr>
        <w:fldChar w:fldCharType="end"/>
      </w:r>
    </w:p>
    <w:p w14:paraId="2ABB7326" w14:textId="77777777" w:rsidR="009966F4" w:rsidRDefault="00463E92">
      <w:pPr>
        <w:rPr>
          <w:rFonts w:ascii="Maiandra GD" w:hAnsi="Maiandra GD"/>
          <w:b/>
          <w:bCs/>
          <w:sz w:val="24"/>
          <w:szCs w:val="24"/>
        </w:rPr>
      </w:pPr>
      <w:r>
        <w:rPr>
          <w:rFonts w:ascii="Maiandra GD" w:hAnsi="Maiandra GD"/>
          <w:b/>
          <w:bCs/>
          <w:sz w:val="24"/>
          <w:szCs w:val="24"/>
        </w:rPr>
        <w:t xml:space="preserve">        </w:t>
      </w:r>
    </w:p>
    <w:p w14:paraId="6F47D93B" w14:textId="77777777" w:rsidR="009966F4" w:rsidRDefault="009966F4">
      <w:pPr>
        <w:rPr>
          <w:rFonts w:ascii="Maiandra GD" w:hAnsi="Maiandra GD"/>
          <w:b/>
          <w:bCs/>
          <w:sz w:val="24"/>
          <w:szCs w:val="24"/>
        </w:rPr>
      </w:pPr>
      <w:r>
        <w:rPr>
          <w:rFonts w:ascii="Maiandra GD" w:hAnsi="Maiandra GD"/>
          <w:b/>
          <w:bCs/>
          <w:sz w:val="24"/>
          <w:szCs w:val="24"/>
        </w:rPr>
        <w:br w:type="page"/>
      </w:r>
    </w:p>
    <w:p w14:paraId="28BF108C" w14:textId="743D508B" w:rsidR="00463E92" w:rsidRPr="00463E92" w:rsidRDefault="00463E92">
      <w:pPr>
        <w:rPr>
          <w:rFonts w:ascii="Maiandra GD" w:hAnsi="Maiandra GD"/>
          <w:b/>
          <w:bCs/>
          <w:sz w:val="24"/>
          <w:szCs w:val="24"/>
        </w:rPr>
      </w:pPr>
      <w:r>
        <w:rPr>
          <w:rFonts w:ascii="Maiandra GD" w:hAnsi="Maiandra GD"/>
          <w:b/>
          <w:bCs/>
          <w:sz w:val="24"/>
          <w:szCs w:val="24"/>
        </w:rPr>
        <w:lastRenderedPageBreak/>
        <w:t xml:space="preserve"> </w:t>
      </w:r>
      <w:r w:rsidR="00D07190" w:rsidRPr="00463E92">
        <w:rPr>
          <w:rFonts w:ascii="Maiandra GD" w:hAnsi="Maiandra GD"/>
          <w:b/>
          <w:bCs/>
          <w:sz w:val="24"/>
          <w:szCs w:val="24"/>
        </w:rPr>
        <w:t>Grupos de investigación</w:t>
      </w:r>
      <w:r>
        <w:fldChar w:fldCharType="begin"/>
      </w:r>
      <w:r>
        <w:instrText xml:space="preserve"> LINK Excel.Sheet.12 "Libro1" "Hoja1!F2C6:F6C8" \a \f 4 \h  \* MERGEFORMAT </w:instrText>
      </w:r>
      <w:r>
        <w:fldChar w:fldCharType="separate"/>
      </w:r>
    </w:p>
    <w:tbl>
      <w:tblPr>
        <w:tblW w:w="10579" w:type="dxa"/>
        <w:tblCellMar>
          <w:left w:w="70" w:type="dxa"/>
          <w:right w:w="70" w:type="dxa"/>
        </w:tblCellMar>
        <w:tblLook w:val="04A0" w:firstRow="1" w:lastRow="0" w:firstColumn="1" w:lastColumn="0" w:noHBand="0" w:noVBand="1"/>
      </w:tblPr>
      <w:tblGrid>
        <w:gridCol w:w="3063"/>
        <w:gridCol w:w="3482"/>
        <w:gridCol w:w="4034"/>
      </w:tblGrid>
      <w:tr w:rsidR="00463E92" w:rsidRPr="00463E92" w14:paraId="69A318C4" w14:textId="77777777" w:rsidTr="00463E92">
        <w:trPr>
          <w:trHeight w:val="529"/>
        </w:trPr>
        <w:tc>
          <w:tcPr>
            <w:tcW w:w="3063"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6E4DFE43" w14:textId="5EA14ED3"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Grupo de investigación</w:t>
            </w:r>
          </w:p>
        </w:tc>
        <w:tc>
          <w:tcPr>
            <w:tcW w:w="3482" w:type="dxa"/>
            <w:tcBorders>
              <w:top w:val="single" w:sz="8" w:space="0" w:color="000000"/>
              <w:left w:val="nil"/>
              <w:bottom w:val="single" w:sz="8" w:space="0" w:color="000000"/>
              <w:right w:val="single" w:sz="8" w:space="0" w:color="000000"/>
            </w:tcBorders>
            <w:shd w:val="clear" w:color="000000" w:fill="BFBFBF"/>
            <w:vAlign w:val="center"/>
            <w:hideMark/>
          </w:tcPr>
          <w:p w14:paraId="412041A2"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Entidad</w:t>
            </w:r>
          </w:p>
        </w:tc>
        <w:tc>
          <w:tcPr>
            <w:tcW w:w="4034" w:type="dxa"/>
            <w:tcBorders>
              <w:top w:val="single" w:sz="8" w:space="0" w:color="000000"/>
              <w:left w:val="nil"/>
              <w:bottom w:val="single" w:sz="8" w:space="0" w:color="000000"/>
              <w:right w:val="single" w:sz="8" w:space="0" w:color="000000"/>
            </w:tcBorders>
            <w:shd w:val="clear" w:color="000000" w:fill="BFBFBF"/>
            <w:vAlign w:val="center"/>
            <w:hideMark/>
          </w:tcPr>
          <w:p w14:paraId="0D82AFE8"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Pertinencia con el sector y/o el nodo</w:t>
            </w:r>
          </w:p>
        </w:tc>
      </w:tr>
      <w:tr w:rsidR="00463E92" w:rsidRPr="00463E92" w14:paraId="38817715" w14:textId="77777777" w:rsidTr="00463E92">
        <w:trPr>
          <w:trHeight w:val="304"/>
        </w:trPr>
        <w:tc>
          <w:tcPr>
            <w:tcW w:w="3063" w:type="dxa"/>
            <w:tcBorders>
              <w:top w:val="nil"/>
              <w:left w:val="single" w:sz="8" w:space="0" w:color="000000"/>
              <w:bottom w:val="single" w:sz="8" w:space="0" w:color="000000"/>
              <w:right w:val="single" w:sz="8" w:space="0" w:color="000000"/>
            </w:tcBorders>
            <w:shd w:val="clear" w:color="auto" w:fill="auto"/>
            <w:vAlign w:val="center"/>
            <w:hideMark/>
          </w:tcPr>
          <w:p w14:paraId="30FA0DF7" w14:textId="14E93D60"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966F4">
              <w:rPr>
                <w:rFonts w:ascii="Maiandra GD" w:eastAsia="Times New Roman" w:hAnsi="Maiandra GD"/>
                <w:color w:val="000000"/>
                <w:sz w:val="24"/>
                <w:szCs w:val="24"/>
              </w:rPr>
              <w:t>DICART</w:t>
            </w:r>
          </w:p>
        </w:tc>
        <w:tc>
          <w:tcPr>
            <w:tcW w:w="3482" w:type="dxa"/>
            <w:tcBorders>
              <w:top w:val="nil"/>
              <w:left w:val="nil"/>
              <w:bottom w:val="single" w:sz="8" w:space="0" w:color="000000"/>
              <w:right w:val="single" w:sz="8" w:space="0" w:color="000000"/>
            </w:tcBorders>
            <w:shd w:val="clear" w:color="auto" w:fill="auto"/>
            <w:vAlign w:val="center"/>
            <w:hideMark/>
          </w:tcPr>
          <w:p w14:paraId="03F692C1" w14:textId="2ED0C013"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AREANDINA </w:t>
            </w:r>
          </w:p>
        </w:tc>
        <w:tc>
          <w:tcPr>
            <w:tcW w:w="4034" w:type="dxa"/>
            <w:tcBorders>
              <w:top w:val="nil"/>
              <w:left w:val="nil"/>
              <w:bottom w:val="single" w:sz="8" w:space="0" w:color="000000"/>
              <w:right w:val="single" w:sz="8" w:space="0" w:color="000000"/>
            </w:tcBorders>
            <w:shd w:val="clear" w:color="auto" w:fill="auto"/>
            <w:vAlign w:val="center"/>
            <w:hideMark/>
          </w:tcPr>
          <w:p w14:paraId="2568974F" w14:textId="14CBDDFD"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Se especializa en temas relacionados con la Investigación - Creación base fundamental</w:t>
            </w:r>
            <w:r w:rsidR="00463E92" w:rsidRPr="00463E92">
              <w:rPr>
                <w:rFonts w:ascii="Maiandra GD" w:eastAsia="Times New Roman" w:hAnsi="Maiandra GD"/>
                <w:color w:val="000000"/>
                <w:sz w:val="24"/>
                <w:szCs w:val="24"/>
              </w:rPr>
              <w:t> </w:t>
            </w:r>
            <w:r>
              <w:rPr>
                <w:rFonts w:ascii="Maiandra GD" w:eastAsia="Times New Roman" w:hAnsi="Maiandra GD"/>
                <w:color w:val="000000"/>
                <w:sz w:val="24"/>
                <w:szCs w:val="24"/>
              </w:rPr>
              <w:t>en los procesos de desarrollo de procesos creativos</w:t>
            </w:r>
          </w:p>
        </w:tc>
      </w:tr>
      <w:tr w:rsidR="00463E92" w:rsidRPr="00463E92" w14:paraId="75F614A0" w14:textId="77777777" w:rsidTr="00463E92">
        <w:trPr>
          <w:trHeight w:val="304"/>
        </w:trPr>
        <w:tc>
          <w:tcPr>
            <w:tcW w:w="3063" w:type="dxa"/>
            <w:tcBorders>
              <w:top w:val="nil"/>
              <w:left w:val="single" w:sz="8" w:space="0" w:color="000000"/>
              <w:bottom w:val="single" w:sz="8" w:space="0" w:color="000000"/>
              <w:right w:val="single" w:sz="8" w:space="0" w:color="000000"/>
            </w:tcBorders>
            <w:shd w:val="clear" w:color="auto" w:fill="auto"/>
            <w:vAlign w:val="center"/>
            <w:hideMark/>
          </w:tcPr>
          <w:p w14:paraId="59C2421C" w14:textId="02680169"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966F4">
              <w:rPr>
                <w:rFonts w:ascii="Maiandra GD" w:eastAsia="Times New Roman" w:hAnsi="Maiandra GD"/>
                <w:color w:val="000000"/>
                <w:sz w:val="24"/>
                <w:szCs w:val="24"/>
              </w:rPr>
              <w:t xml:space="preserve">Arquitectura y Diseño </w:t>
            </w:r>
          </w:p>
        </w:tc>
        <w:tc>
          <w:tcPr>
            <w:tcW w:w="3482" w:type="dxa"/>
            <w:tcBorders>
              <w:top w:val="nil"/>
              <w:left w:val="nil"/>
              <w:bottom w:val="single" w:sz="8" w:space="0" w:color="000000"/>
              <w:right w:val="single" w:sz="8" w:space="0" w:color="000000"/>
            </w:tcBorders>
            <w:shd w:val="clear" w:color="auto" w:fill="auto"/>
            <w:vAlign w:val="center"/>
            <w:hideMark/>
          </w:tcPr>
          <w:p w14:paraId="0C6F1214" w14:textId="0EB271D4" w:rsidR="00463E92" w:rsidRPr="00463E92" w:rsidRDefault="009966F4"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U. Católica</w:t>
            </w:r>
          </w:p>
        </w:tc>
        <w:tc>
          <w:tcPr>
            <w:tcW w:w="4034" w:type="dxa"/>
            <w:tcBorders>
              <w:top w:val="nil"/>
              <w:left w:val="nil"/>
              <w:bottom w:val="single" w:sz="8" w:space="0" w:color="000000"/>
              <w:right w:val="single" w:sz="8" w:space="0" w:color="000000"/>
            </w:tcBorders>
            <w:shd w:val="clear" w:color="auto" w:fill="auto"/>
            <w:vAlign w:val="center"/>
            <w:hideMark/>
          </w:tcPr>
          <w:p w14:paraId="1C153DF1" w14:textId="6F3CD902"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966F4">
              <w:rPr>
                <w:rFonts w:ascii="Maiandra GD" w:eastAsia="Times New Roman" w:hAnsi="Maiandra GD"/>
                <w:color w:val="000000"/>
                <w:sz w:val="24"/>
                <w:szCs w:val="24"/>
              </w:rPr>
              <w:t xml:space="preserve">Categorizados en B una de sus </w:t>
            </w:r>
            <w:r w:rsidR="00D05C25">
              <w:rPr>
                <w:rFonts w:ascii="Maiandra GD" w:eastAsia="Times New Roman" w:hAnsi="Maiandra GD"/>
                <w:color w:val="000000"/>
                <w:sz w:val="24"/>
                <w:szCs w:val="24"/>
              </w:rPr>
              <w:t>líneas se</w:t>
            </w:r>
            <w:r w:rsidR="009966F4">
              <w:rPr>
                <w:rFonts w:ascii="Maiandra GD" w:eastAsia="Times New Roman" w:hAnsi="Maiandra GD"/>
                <w:color w:val="000000"/>
                <w:sz w:val="24"/>
                <w:szCs w:val="24"/>
              </w:rPr>
              <w:t xml:space="preserve"> relaciona con el desarrollo de procesos conceptuales en la creación</w:t>
            </w:r>
            <w:r w:rsidR="009305FB">
              <w:rPr>
                <w:rFonts w:ascii="Maiandra GD" w:eastAsia="Times New Roman" w:hAnsi="Maiandra GD"/>
                <w:color w:val="000000"/>
                <w:sz w:val="24"/>
                <w:szCs w:val="24"/>
              </w:rPr>
              <w:t xml:space="preserve"> de prendas, bolsos y bisutería</w:t>
            </w:r>
            <w:r w:rsidR="009966F4">
              <w:rPr>
                <w:rFonts w:ascii="Maiandra GD" w:eastAsia="Times New Roman" w:hAnsi="Maiandra GD"/>
                <w:color w:val="000000"/>
                <w:sz w:val="24"/>
                <w:szCs w:val="24"/>
              </w:rPr>
              <w:t xml:space="preserve"> </w:t>
            </w:r>
          </w:p>
        </w:tc>
      </w:tr>
      <w:tr w:rsidR="00463E92" w:rsidRPr="00463E92" w14:paraId="7172312A" w14:textId="77777777" w:rsidTr="00463E92">
        <w:trPr>
          <w:trHeight w:val="304"/>
        </w:trPr>
        <w:tc>
          <w:tcPr>
            <w:tcW w:w="3063" w:type="dxa"/>
            <w:tcBorders>
              <w:top w:val="nil"/>
              <w:left w:val="single" w:sz="8" w:space="0" w:color="000000"/>
              <w:bottom w:val="single" w:sz="8" w:space="0" w:color="000000"/>
              <w:right w:val="single" w:sz="8" w:space="0" w:color="000000"/>
            </w:tcBorders>
            <w:shd w:val="clear" w:color="auto" w:fill="auto"/>
            <w:vAlign w:val="center"/>
            <w:hideMark/>
          </w:tcPr>
          <w:p w14:paraId="7C82224D" w14:textId="1E6998CE"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305FB">
              <w:rPr>
                <w:rFonts w:ascii="Maiandra GD" w:eastAsia="Times New Roman" w:hAnsi="Maiandra GD"/>
                <w:color w:val="000000"/>
                <w:sz w:val="24"/>
                <w:szCs w:val="24"/>
              </w:rPr>
              <w:t>Diseño y Complejidad</w:t>
            </w:r>
          </w:p>
        </w:tc>
        <w:tc>
          <w:tcPr>
            <w:tcW w:w="3482" w:type="dxa"/>
            <w:tcBorders>
              <w:top w:val="nil"/>
              <w:left w:val="nil"/>
              <w:bottom w:val="single" w:sz="8" w:space="0" w:color="000000"/>
              <w:right w:val="single" w:sz="8" w:space="0" w:color="000000"/>
            </w:tcBorders>
            <w:shd w:val="clear" w:color="auto" w:fill="auto"/>
            <w:vAlign w:val="center"/>
            <w:hideMark/>
          </w:tcPr>
          <w:p w14:paraId="276ADEA2" w14:textId="59FB8013"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305FB">
              <w:rPr>
                <w:rFonts w:ascii="Maiandra GD" w:eastAsia="Times New Roman" w:hAnsi="Maiandra GD"/>
                <w:color w:val="000000"/>
                <w:sz w:val="24"/>
                <w:szCs w:val="24"/>
              </w:rPr>
              <w:t>U. Autónoma</w:t>
            </w:r>
          </w:p>
        </w:tc>
        <w:tc>
          <w:tcPr>
            <w:tcW w:w="4034" w:type="dxa"/>
            <w:tcBorders>
              <w:top w:val="nil"/>
              <w:left w:val="nil"/>
              <w:bottom w:val="single" w:sz="8" w:space="0" w:color="000000"/>
              <w:right w:val="single" w:sz="8" w:space="0" w:color="000000"/>
            </w:tcBorders>
            <w:shd w:val="clear" w:color="auto" w:fill="auto"/>
            <w:vAlign w:val="center"/>
            <w:hideMark/>
          </w:tcPr>
          <w:p w14:paraId="49EBADAA" w14:textId="54881B08"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9305FB">
              <w:rPr>
                <w:rFonts w:ascii="Maiandra GD" w:eastAsia="Times New Roman" w:hAnsi="Maiandra GD"/>
                <w:color w:val="000000"/>
                <w:sz w:val="24"/>
                <w:szCs w:val="24"/>
              </w:rPr>
              <w:t>Categorizado en B una de sus líneas está relacionada en el desarrollo de procesos de creación conceptual de prendas de vestir</w:t>
            </w:r>
          </w:p>
        </w:tc>
      </w:tr>
    </w:tbl>
    <w:p w14:paraId="53F0216B" w14:textId="655B98A1" w:rsidR="0030548B" w:rsidRPr="0030548B" w:rsidRDefault="00463E92" w:rsidP="00463E92">
      <w:pPr>
        <w:rPr>
          <w:rFonts w:ascii="Maiandra GD" w:hAnsi="Maiandra GD"/>
          <w:sz w:val="24"/>
          <w:szCs w:val="24"/>
        </w:rPr>
      </w:pPr>
      <w:r>
        <w:rPr>
          <w:rFonts w:ascii="Maiandra GD" w:hAnsi="Maiandra GD"/>
          <w:sz w:val="24"/>
          <w:szCs w:val="24"/>
        </w:rPr>
        <w:fldChar w:fldCharType="end"/>
      </w:r>
    </w:p>
    <w:p w14:paraId="6A50F9E4" w14:textId="77777777" w:rsidR="004F1B9B" w:rsidRPr="00463E92" w:rsidRDefault="00D07190">
      <w:pPr>
        <w:numPr>
          <w:ilvl w:val="0"/>
          <w:numId w:val="1"/>
        </w:numPr>
        <w:rPr>
          <w:rFonts w:ascii="Maiandra GD" w:hAnsi="Maiandra GD"/>
          <w:b/>
          <w:bCs/>
          <w:sz w:val="24"/>
          <w:szCs w:val="24"/>
        </w:rPr>
      </w:pPr>
      <w:r w:rsidRPr="00463E92">
        <w:rPr>
          <w:rFonts w:ascii="Maiandra GD" w:hAnsi="Maiandra GD"/>
          <w:b/>
          <w:bCs/>
          <w:sz w:val="24"/>
          <w:szCs w:val="24"/>
        </w:rPr>
        <w:t>Institucionalidad</w:t>
      </w:r>
    </w:p>
    <w:p w14:paraId="3F8F989D" w14:textId="4EF8256B" w:rsidR="004F1B9B" w:rsidRPr="0030548B" w:rsidRDefault="00D07190">
      <w:pPr>
        <w:ind w:left="720"/>
        <w:rPr>
          <w:rFonts w:ascii="Maiandra GD" w:hAnsi="Maiandra GD"/>
          <w:sz w:val="24"/>
          <w:szCs w:val="24"/>
        </w:rPr>
      </w:pPr>
      <w:r w:rsidRPr="0030548B">
        <w:rPr>
          <w:rFonts w:ascii="Maiandra GD" w:hAnsi="Maiandra GD"/>
          <w:sz w:val="24"/>
          <w:szCs w:val="24"/>
        </w:rPr>
        <w:t>Describ</w:t>
      </w:r>
      <w:r w:rsidR="00463E92">
        <w:rPr>
          <w:rFonts w:ascii="Maiandra GD" w:hAnsi="Maiandra GD"/>
          <w:sz w:val="24"/>
          <w:szCs w:val="24"/>
        </w:rPr>
        <w:t>ir</w:t>
      </w:r>
      <w:r w:rsidRPr="0030548B">
        <w:rPr>
          <w:rFonts w:ascii="Maiandra GD" w:hAnsi="Maiandra GD"/>
          <w:sz w:val="24"/>
          <w:szCs w:val="24"/>
        </w:rPr>
        <w:t xml:space="preserve"> la gobernanza actual del nodo</w:t>
      </w:r>
    </w:p>
    <w:p w14:paraId="02C5FAB5" w14:textId="77777777" w:rsidR="004F1B9B" w:rsidRPr="0030548B" w:rsidRDefault="004F1B9B" w:rsidP="00463E92">
      <w:pPr>
        <w:rPr>
          <w:rFonts w:ascii="Maiandra GD" w:hAnsi="Maiandra GD"/>
          <w:sz w:val="24"/>
          <w:szCs w:val="24"/>
        </w:rPr>
      </w:pPr>
    </w:p>
    <w:p w14:paraId="002F94F9" w14:textId="20C04EFE" w:rsidR="004F1B9B" w:rsidRDefault="00D07190">
      <w:pPr>
        <w:numPr>
          <w:ilvl w:val="0"/>
          <w:numId w:val="1"/>
        </w:numPr>
        <w:rPr>
          <w:rFonts w:ascii="Maiandra GD" w:hAnsi="Maiandra GD"/>
          <w:b/>
          <w:bCs/>
          <w:sz w:val="24"/>
          <w:szCs w:val="24"/>
        </w:rPr>
      </w:pPr>
      <w:r w:rsidRPr="00463E92">
        <w:rPr>
          <w:rFonts w:ascii="Maiandra GD" w:hAnsi="Maiandra GD"/>
          <w:b/>
          <w:bCs/>
          <w:sz w:val="24"/>
          <w:szCs w:val="24"/>
        </w:rPr>
        <w:t>Hitos relevantes del nodo acorde a la línea de tiempo</w:t>
      </w:r>
    </w:p>
    <w:p w14:paraId="2E25B154" w14:textId="77777777" w:rsidR="00463E92" w:rsidRDefault="00463E92" w:rsidP="00463E92">
      <w:pPr>
        <w:ind w:left="720"/>
      </w:pPr>
      <w:r>
        <w:fldChar w:fldCharType="begin"/>
      </w:r>
      <w:r>
        <w:instrText xml:space="preserve"> LINK Excel.Sheet.12 "Libro1" "Hoja1!F2C10:F6C13" \a \f 4 \h </w:instrText>
      </w:r>
      <w:r>
        <w:fldChar w:fldCharType="separate"/>
      </w:r>
    </w:p>
    <w:tbl>
      <w:tblPr>
        <w:tblW w:w="10700" w:type="dxa"/>
        <w:tblCellMar>
          <w:left w:w="70" w:type="dxa"/>
          <w:right w:w="70" w:type="dxa"/>
        </w:tblCellMar>
        <w:tblLook w:val="04A0" w:firstRow="1" w:lastRow="0" w:firstColumn="1" w:lastColumn="0" w:noHBand="0" w:noVBand="1"/>
      </w:tblPr>
      <w:tblGrid>
        <w:gridCol w:w="1260"/>
        <w:gridCol w:w="2500"/>
        <w:gridCol w:w="3140"/>
        <w:gridCol w:w="3800"/>
      </w:tblGrid>
      <w:tr w:rsidR="00463E92" w:rsidRPr="00463E92" w14:paraId="3E2C76BA" w14:textId="77777777" w:rsidTr="00463E92">
        <w:trPr>
          <w:trHeight w:val="564"/>
        </w:trPr>
        <w:tc>
          <w:tcPr>
            <w:tcW w:w="1260"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499A5169" w14:textId="006B443E"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Año</w:t>
            </w:r>
          </w:p>
        </w:tc>
        <w:tc>
          <w:tcPr>
            <w:tcW w:w="2500" w:type="dxa"/>
            <w:tcBorders>
              <w:top w:val="single" w:sz="8" w:space="0" w:color="000000"/>
              <w:left w:val="nil"/>
              <w:bottom w:val="single" w:sz="8" w:space="0" w:color="000000"/>
              <w:right w:val="single" w:sz="8" w:space="0" w:color="000000"/>
            </w:tcBorders>
            <w:shd w:val="clear" w:color="000000" w:fill="BFBFBF"/>
            <w:vAlign w:val="center"/>
            <w:hideMark/>
          </w:tcPr>
          <w:p w14:paraId="40321351"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Hito</w:t>
            </w:r>
          </w:p>
        </w:tc>
        <w:tc>
          <w:tcPr>
            <w:tcW w:w="3140" w:type="dxa"/>
            <w:tcBorders>
              <w:top w:val="single" w:sz="8" w:space="0" w:color="000000"/>
              <w:left w:val="nil"/>
              <w:bottom w:val="single" w:sz="8" w:space="0" w:color="000000"/>
              <w:right w:val="single" w:sz="8" w:space="0" w:color="000000"/>
            </w:tcBorders>
            <w:shd w:val="clear" w:color="000000" w:fill="BFBFBF"/>
            <w:vAlign w:val="center"/>
            <w:hideMark/>
          </w:tcPr>
          <w:p w14:paraId="5C1BF306"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Oportunidades que se dieron en cada hito</w:t>
            </w:r>
          </w:p>
        </w:tc>
        <w:tc>
          <w:tcPr>
            <w:tcW w:w="3800" w:type="dxa"/>
            <w:tcBorders>
              <w:top w:val="single" w:sz="8" w:space="0" w:color="000000"/>
              <w:left w:val="nil"/>
              <w:bottom w:val="single" w:sz="8" w:space="0" w:color="000000"/>
              <w:right w:val="single" w:sz="8" w:space="0" w:color="000000"/>
            </w:tcBorders>
            <w:shd w:val="clear" w:color="000000" w:fill="BFBFBF"/>
            <w:vAlign w:val="center"/>
            <w:hideMark/>
          </w:tcPr>
          <w:p w14:paraId="37471CE6" w14:textId="77777777" w:rsidR="00463E92" w:rsidRPr="00463E92" w:rsidRDefault="00463E92" w:rsidP="00463E92">
            <w:pPr>
              <w:spacing w:after="0" w:line="240" w:lineRule="auto"/>
              <w:jc w:val="center"/>
              <w:rPr>
                <w:rFonts w:ascii="Maiandra GD" w:eastAsia="Times New Roman" w:hAnsi="Maiandra GD"/>
                <w:b/>
                <w:bCs/>
                <w:color w:val="000000"/>
                <w:sz w:val="24"/>
                <w:szCs w:val="24"/>
              </w:rPr>
            </w:pPr>
            <w:r w:rsidRPr="00463E92">
              <w:rPr>
                <w:rFonts w:ascii="Maiandra GD" w:eastAsia="Times New Roman" w:hAnsi="Maiandra GD"/>
                <w:b/>
                <w:bCs/>
                <w:color w:val="000000"/>
                <w:sz w:val="24"/>
                <w:szCs w:val="24"/>
              </w:rPr>
              <w:t>Retos o problemas a los que se enfrentó en cada hito.</w:t>
            </w:r>
          </w:p>
        </w:tc>
      </w:tr>
      <w:tr w:rsidR="00463E92" w:rsidRPr="00463E92" w14:paraId="4CBAF4D6" w14:textId="77777777" w:rsidTr="00463E92">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hideMark/>
          </w:tcPr>
          <w:p w14:paraId="4AD388DF" w14:textId="4BD1E36F"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FC5F98">
              <w:rPr>
                <w:rFonts w:ascii="Maiandra GD" w:eastAsia="Times New Roman" w:hAnsi="Maiandra GD"/>
                <w:color w:val="000000"/>
                <w:sz w:val="24"/>
                <w:szCs w:val="24"/>
              </w:rPr>
              <w:t>2009</w:t>
            </w:r>
          </w:p>
        </w:tc>
        <w:tc>
          <w:tcPr>
            <w:tcW w:w="2500" w:type="dxa"/>
            <w:tcBorders>
              <w:top w:val="nil"/>
              <w:left w:val="nil"/>
              <w:bottom w:val="single" w:sz="8" w:space="0" w:color="000000"/>
              <w:right w:val="single" w:sz="8" w:space="0" w:color="000000"/>
            </w:tcBorders>
            <w:shd w:val="clear" w:color="auto" w:fill="auto"/>
            <w:vAlign w:val="center"/>
            <w:hideMark/>
          </w:tcPr>
          <w:p w14:paraId="3036C1E8" w14:textId="1FD522B7" w:rsidR="00463E92" w:rsidRPr="00463E92" w:rsidRDefault="00FC5F98"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 xml:space="preserve">Creación del Nodo textil Confección </w:t>
            </w:r>
          </w:p>
        </w:tc>
        <w:tc>
          <w:tcPr>
            <w:tcW w:w="3140" w:type="dxa"/>
            <w:tcBorders>
              <w:top w:val="nil"/>
              <w:left w:val="nil"/>
              <w:bottom w:val="single" w:sz="8" w:space="0" w:color="000000"/>
              <w:right w:val="single" w:sz="8" w:space="0" w:color="000000"/>
            </w:tcBorders>
            <w:shd w:val="clear" w:color="auto" w:fill="auto"/>
            <w:vAlign w:val="center"/>
            <w:hideMark/>
          </w:tcPr>
          <w:p w14:paraId="3FB9B487" w14:textId="0DDDE8A1"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FC5F98">
              <w:rPr>
                <w:rFonts w:ascii="Maiandra GD" w:eastAsia="Times New Roman" w:hAnsi="Maiandra GD"/>
                <w:color w:val="000000"/>
                <w:sz w:val="24"/>
                <w:szCs w:val="24"/>
              </w:rPr>
              <w:t>iniciar un trabajo sincrónico con el sector y con los representantes de las instituciones que buscan cerrar las brechas competitivas</w:t>
            </w:r>
          </w:p>
        </w:tc>
        <w:tc>
          <w:tcPr>
            <w:tcW w:w="3800" w:type="dxa"/>
            <w:tcBorders>
              <w:top w:val="nil"/>
              <w:left w:val="nil"/>
              <w:bottom w:val="single" w:sz="8" w:space="0" w:color="000000"/>
              <w:right w:val="single" w:sz="8" w:space="0" w:color="000000"/>
            </w:tcBorders>
            <w:shd w:val="clear" w:color="auto" w:fill="auto"/>
            <w:vAlign w:val="center"/>
            <w:hideMark/>
          </w:tcPr>
          <w:p w14:paraId="524F7150" w14:textId="753CC6D8"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FC5F98">
              <w:rPr>
                <w:rFonts w:ascii="Maiandra GD" w:eastAsia="Times New Roman" w:hAnsi="Maiandra GD"/>
                <w:color w:val="000000"/>
                <w:sz w:val="24"/>
                <w:szCs w:val="24"/>
              </w:rPr>
              <w:t>Desarticulación, contextos aislados, falta de asociatividad</w:t>
            </w:r>
          </w:p>
        </w:tc>
      </w:tr>
      <w:tr w:rsidR="00463E92" w:rsidRPr="00463E92" w14:paraId="1E0D6689" w14:textId="77777777" w:rsidTr="00463E92">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hideMark/>
          </w:tcPr>
          <w:p w14:paraId="3B4F895D" w14:textId="0CD3F16D"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FC5F98">
              <w:rPr>
                <w:rFonts w:ascii="Maiandra GD" w:eastAsia="Times New Roman" w:hAnsi="Maiandra GD"/>
                <w:color w:val="000000"/>
                <w:sz w:val="24"/>
                <w:szCs w:val="24"/>
              </w:rPr>
              <w:t>2010</w:t>
            </w:r>
          </w:p>
        </w:tc>
        <w:tc>
          <w:tcPr>
            <w:tcW w:w="2500" w:type="dxa"/>
            <w:tcBorders>
              <w:top w:val="nil"/>
              <w:left w:val="nil"/>
              <w:bottom w:val="single" w:sz="8" w:space="0" w:color="000000"/>
              <w:right w:val="single" w:sz="8" w:space="0" w:color="000000"/>
            </w:tcBorders>
            <w:shd w:val="clear" w:color="auto" w:fill="auto"/>
            <w:vAlign w:val="center"/>
            <w:hideMark/>
          </w:tcPr>
          <w:p w14:paraId="75558388" w14:textId="23A06E7E"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FC5F98">
              <w:rPr>
                <w:rFonts w:ascii="Maiandra GD" w:eastAsia="Times New Roman" w:hAnsi="Maiandra GD"/>
                <w:color w:val="000000"/>
                <w:sz w:val="24"/>
                <w:szCs w:val="24"/>
              </w:rPr>
              <w:t xml:space="preserve">Transferencia de Conocimiento Desarrollo de la escuela taller de calzado </w:t>
            </w:r>
            <w:r w:rsidR="00A06C61">
              <w:rPr>
                <w:rFonts w:ascii="Maiandra GD" w:eastAsia="Times New Roman" w:hAnsi="Maiandra GD"/>
                <w:color w:val="000000"/>
                <w:sz w:val="24"/>
                <w:szCs w:val="24"/>
              </w:rPr>
              <w:t>CEDE Hormaza</w:t>
            </w:r>
          </w:p>
        </w:tc>
        <w:tc>
          <w:tcPr>
            <w:tcW w:w="3140" w:type="dxa"/>
            <w:tcBorders>
              <w:top w:val="nil"/>
              <w:left w:val="nil"/>
              <w:bottom w:val="single" w:sz="8" w:space="0" w:color="000000"/>
              <w:right w:val="single" w:sz="8" w:space="0" w:color="000000"/>
            </w:tcBorders>
            <w:shd w:val="clear" w:color="auto" w:fill="auto"/>
            <w:vAlign w:val="center"/>
            <w:hideMark/>
          </w:tcPr>
          <w:p w14:paraId="6CA3F4EF" w14:textId="7C932D5A"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A06C61">
              <w:rPr>
                <w:rFonts w:ascii="Maiandra GD" w:eastAsia="Times New Roman" w:hAnsi="Maiandra GD"/>
                <w:color w:val="000000"/>
                <w:sz w:val="24"/>
                <w:szCs w:val="24"/>
              </w:rPr>
              <w:t>Fue uno de los dos CEDES que hasta</w:t>
            </w:r>
          </w:p>
        </w:tc>
        <w:tc>
          <w:tcPr>
            <w:tcW w:w="3800" w:type="dxa"/>
            <w:tcBorders>
              <w:top w:val="nil"/>
              <w:left w:val="nil"/>
              <w:bottom w:val="single" w:sz="8" w:space="0" w:color="000000"/>
              <w:right w:val="single" w:sz="8" w:space="0" w:color="000000"/>
            </w:tcBorders>
            <w:shd w:val="clear" w:color="auto" w:fill="auto"/>
            <w:vAlign w:val="center"/>
            <w:hideMark/>
          </w:tcPr>
          <w:p w14:paraId="68F870D4" w14:textId="77777777"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p>
        </w:tc>
      </w:tr>
      <w:tr w:rsidR="00463E92" w:rsidRPr="00463E92" w14:paraId="0B20B85B" w14:textId="77777777" w:rsidTr="00463E92">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hideMark/>
          </w:tcPr>
          <w:p w14:paraId="0323505E" w14:textId="33164693" w:rsidR="00463E92" w:rsidRPr="00463E92" w:rsidRDefault="00AC395C"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2017</w:t>
            </w:r>
            <w:r w:rsidR="00463E92" w:rsidRPr="00463E92">
              <w:rPr>
                <w:rFonts w:ascii="Maiandra GD" w:eastAsia="Times New Roman" w:hAnsi="Maiandra GD"/>
                <w:color w:val="000000"/>
                <w:sz w:val="24"/>
                <w:szCs w:val="24"/>
              </w:rPr>
              <w:t> </w:t>
            </w:r>
          </w:p>
        </w:tc>
        <w:tc>
          <w:tcPr>
            <w:tcW w:w="2500" w:type="dxa"/>
            <w:tcBorders>
              <w:top w:val="nil"/>
              <w:left w:val="nil"/>
              <w:bottom w:val="single" w:sz="8" w:space="0" w:color="000000"/>
              <w:right w:val="single" w:sz="8" w:space="0" w:color="000000"/>
            </w:tcBorders>
            <w:shd w:val="clear" w:color="auto" w:fill="auto"/>
            <w:vAlign w:val="center"/>
            <w:hideMark/>
          </w:tcPr>
          <w:p w14:paraId="7CCEDB45" w14:textId="0DBCA1A7" w:rsidR="00463E92" w:rsidRPr="00463E92" w:rsidRDefault="00AC395C"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Hecho en Pereira lo Compro</w:t>
            </w:r>
            <w:r w:rsidR="00463E92" w:rsidRPr="00463E92">
              <w:rPr>
                <w:rFonts w:ascii="Maiandra GD" w:eastAsia="Times New Roman" w:hAnsi="Maiandra GD"/>
                <w:color w:val="000000"/>
                <w:sz w:val="24"/>
                <w:szCs w:val="24"/>
              </w:rPr>
              <w:t> </w:t>
            </w:r>
          </w:p>
        </w:tc>
        <w:tc>
          <w:tcPr>
            <w:tcW w:w="3140" w:type="dxa"/>
            <w:tcBorders>
              <w:top w:val="nil"/>
              <w:left w:val="nil"/>
              <w:bottom w:val="single" w:sz="8" w:space="0" w:color="000000"/>
              <w:right w:val="single" w:sz="8" w:space="0" w:color="000000"/>
            </w:tcBorders>
            <w:shd w:val="clear" w:color="auto" w:fill="auto"/>
            <w:vAlign w:val="center"/>
            <w:hideMark/>
          </w:tcPr>
          <w:p w14:paraId="26BEDDF5" w14:textId="07FE31A1" w:rsidR="00463E92" w:rsidRPr="00463E92" w:rsidRDefault="00C6769F"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Inició</w:t>
            </w:r>
            <w:r w:rsidR="00AC395C">
              <w:rPr>
                <w:rFonts w:ascii="Maiandra GD" w:eastAsia="Times New Roman" w:hAnsi="Maiandra GD"/>
                <w:color w:val="000000"/>
                <w:sz w:val="24"/>
                <w:szCs w:val="24"/>
              </w:rPr>
              <w:t xml:space="preserve"> la propuesta de gestionar y crear la Agencia In House DICART</w:t>
            </w:r>
            <w:r w:rsidR="00463E92" w:rsidRPr="00463E92">
              <w:rPr>
                <w:rFonts w:ascii="Maiandra GD" w:eastAsia="Times New Roman" w:hAnsi="Maiandra GD"/>
                <w:color w:val="000000"/>
                <w:sz w:val="24"/>
                <w:szCs w:val="24"/>
              </w:rPr>
              <w:t> </w:t>
            </w:r>
          </w:p>
        </w:tc>
        <w:tc>
          <w:tcPr>
            <w:tcW w:w="3800" w:type="dxa"/>
            <w:tcBorders>
              <w:top w:val="nil"/>
              <w:left w:val="nil"/>
              <w:bottom w:val="single" w:sz="8" w:space="0" w:color="000000"/>
              <w:right w:val="single" w:sz="8" w:space="0" w:color="000000"/>
            </w:tcBorders>
            <w:shd w:val="clear" w:color="auto" w:fill="auto"/>
            <w:vAlign w:val="center"/>
            <w:hideMark/>
          </w:tcPr>
          <w:p w14:paraId="0355BC2D" w14:textId="5956F388"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AC395C">
              <w:rPr>
                <w:rFonts w:ascii="Maiandra GD" w:eastAsia="Times New Roman" w:hAnsi="Maiandra GD"/>
                <w:color w:val="000000"/>
                <w:sz w:val="24"/>
                <w:szCs w:val="24"/>
              </w:rPr>
              <w:t>Desarrollo de proceso creativos</w:t>
            </w:r>
            <w:r w:rsidR="00C6769F">
              <w:rPr>
                <w:rFonts w:ascii="Maiandra GD" w:eastAsia="Times New Roman" w:hAnsi="Maiandra GD"/>
                <w:color w:val="000000"/>
                <w:sz w:val="24"/>
                <w:szCs w:val="24"/>
              </w:rPr>
              <w:t xml:space="preserve"> con diferentes actores, los cuales a través de la unión Universidad, Estado, Empresa y Sociedad, se logró la creación de dicha marca</w:t>
            </w:r>
          </w:p>
        </w:tc>
      </w:tr>
      <w:tr w:rsidR="00463E92" w:rsidRPr="00463E92" w14:paraId="2B0CCD53" w14:textId="77777777" w:rsidTr="00FE0110">
        <w:trPr>
          <w:trHeight w:val="324"/>
        </w:trPr>
        <w:tc>
          <w:tcPr>
            <w:tcW w:w="1260" w:type="dxa"/>
            <w:tcBorders>
              <w:top w:val="nil"/>
              <w:left w:val="single" w:sz="8" w:space="0" w:color="000000"/>
              <w:bottom w:val="nil"/>
              <w:right w:val="single" w:sz="8" w:space="0" w:color="000000"/>
            </w:tcBorders>
            <w:shd w:val="clear" w:color="auto" w:fill="auto"/>
            <w:vAlign w:val="center"/>
            <w:hideMark/>
          </w:tcPr>
          <w:p w14:paraId="014D42C5" w14:textId="035BA3BA"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lastRenderedPageBreak/>
              <w:t> </w:t>
            </w:r>
            <w:r w:rsidR="00C6769F">
              <w:rPr>
                <w:rFonts w:ascii="Maiandra GD" w:eastAsia="Times New Roman" w:hAnsi="Maiandra GD"/>
                <w:color w:val="000000"/>
                <w:sz w:val="24"/>
                <w:szCs w:val="24"/>
              </w:rPr>
              <w:t>2019</w:t>
            </w:r>
          </w:p>
        </w:tc>
        <w:tc>
          <w:tcPr>
            <w:tcW w:w="2500" w:type="dxa"/>
            <w:tcBorders>
              <w:top w:val="nil"/>
              <w:left w:val="nil"/>
              <w:bottom w:val="nil"/>
              <w:right w:val="single" w:sz="8" w:space="0" w:color="000000"/>
            </w:tcBorders>
            <w:shd w:val="clear" w:color="auto" w:fill="auto"/>
            <w:vAlign w:val="center"/>
            <w:hideMark/>
          </w:tcPr>
          <w:p w14:paraId="0C072C87" w14:textId="2A8F12AA"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C6769F">
              <w:rPr>
                <w:rFonts w:ascii="Maiandra GD" w:eastAsia="Times New Roman" w:hAnsi="Maiandra GD"/>
                <w:color w:val="000000"/>
                <w:sz w:val="24"/>
                <w:szCs w:val="24"/>
              </w:rPr>
              <w:t>Proyecto Regalías, para la competitividad de los sectores priorizados</w:t>
            </w:r>
          </w:p>
        </w:tc>
        <w:tc>
          <w:tcPr>
            <w:tcW w:w="3140" w:type="dxa"/>
            <w:tcBorders>
              <w:top w:val="nil"/>
              <w:left w:val="nil"/>
              <w:bottom w:val="nil"/>
              <w:right w:val="single" w:sz="8" w:space="0" w:color="000000"/>
            </w:tcBorders>
            <w:shd w:val="clear" w:color="auto" w:fill="auto"/>
            <w:vAlign w:val="center"/>
            <w:hideMark/>
          </w:tcPr>
          <w:p w14:paraId="6630E723" w14:textId="07A60BA2" w:rsidR="00C6769F" w:rsidRPr="00C6769F" w:rsidRDefault="00463E92" w:rsidP="00C6769F">
            <w:pPr>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C6769F" w:rsidRPr="00C6769F">
              <w:rPr>
                <w:rFonts w:ascii="Maiandra GD" w:eastAsia="Times New Roman" w:hAnsi="Maiandra GD"/>
                <w:color w:val="000000"/>
                <w:sz w:val="24"/>
                <w:szCs w:val="24"/>
                <w:lang w:val="es-ES"/>
              </w:rPr>
              <w:t>Participación en el proceso de construcción y estructuración del proyecto de Regalías Departamentales:</w:t>
            </w:r>
          </w:p>
          <w:p w14:paraId="0A43E9ED" w14:textId="7D2017DB" w:rsidR="00463E92" w:rsidRPr="00463E92" w:rsidRDefault="00463E92" w:rsidP="00463E92">
            <w:pPr>
              <w:spacing w:after="0" w:line="240" w:lineRule="auto"/>
              <w:rPr>
                <w:rFonts w:ascii="Maiandra GD" w:eastAsia="Times New Roman" w:hAnsi="Maiandra GD"/>
                <w:color w:val="000000"/>
                <w:sz w:val="24"/>
                <w:szCs w:val="24"/>
              </w:rPr>
            </w:pPr>
          </w:p>
        </w:tc>
        <w:tc>
          <w:tcPr>
            <w:tcW w:w="3800" w:type="dxa"/>
            <w:tcBorders>
              <w:top w:val="nil"/>
              <w:left w:val="nil"/>
              <w:bottom w:val="nil"/>
              <w:right w:val="single" w:sz="8" w:space="0" w:color="000000"/>
            </w:tcBorders>
            <w:shd w:val="clear" w:color="auto" w:fill="auto"/>
            <w:vAlign w:val="center"/>
            <w:hideMark/>
          </w:tcPr>
          <w:p w14:paraId="6A71CE86" w14:textId="05691513" w:rsidR="00463E92" w:rsidRPr="00463E92" w:rsidRDefault="00463E92" w:rsidP="00463E92">
            <w:pPr>
              <w:spacing w:after="0" w:line="240" w:lineRule="auto"/>
              <w:rPr>
                <w:rFonts w:ascii="Maiandra GD" w:eastAsia="Times New Roman" w:hAnsi="Maiandra GD"/>
                <w:color w:val="000000"/>
                <w:sz w:val="24"/>
                <w:szCs w:val="24"/>
              </w:rPr>
            </w:pPr>
            <w:r w:rsidRPr="00463E92">
              <w:rPr>
                <w:rFonts w:ascii="Maiandra GD" w:eastAsia="Times New Roman" w:hAnsi="Maiandra GD"/>
                <w:color w:val="000000"/>
                <w:sz w:val="24"/>
                <w:szCs w:val="24"/>
              </w:rPr>
              <w:t> </w:t>
            </w:r>
            <w:r w:rsidR="003918A6">
              <w:rPr>
                <w:rFonts w:ascii="Maiandra GD" w:eastAsia="Times New Roman" w:hAnsi="Maiandra GD"/>
                <w:color w:val="000000"/>
                <w:sz w:val="24"/>
                <w:szCs w:val="24"/>
              </w:rPr>
              <w:t xml:space="preserve">Establecer </w:t>
            </w:r>
            <w:r w:rsidR="00FE0110">
              <w:rPr>
                <w:rFonts w:ascii="Maiandra GD" w:eastAsia="Times New Roman" w:hAnsi="Maiandra GD"/>
                <w:color w:val="000000"/>
                <w:sz w:val="24"/>
                <w:szCs w:val="24"/>
              </w:rPr>
              <w:t>parámetros</w:t>
            </w:r>
            <w:r w:rsidR="003918A6">
              <w:rPr>
                <w:rFonts w:ascii="Maiandra GD" w:eastAsia="Times New Roman" w:hAnsi="Maiandra GD"/>
                <w:color w:val="000000"/>
                <w:sz w:val="24"/>
                <w:szCs w:val="24"/>
              </w:rPr>
              <w:t xml:space="preserve"> en los cuales las instituciones representantes de los nodos a través de los grupos de investigación pudieran participar</w:t>
            </w:r>
            <w:r w:rsidR="00FE0110">
              <w:rPr>
                <w:rFonts w:ascii="Maiandra GD" w:eastAsia="Times New Roman" w:hAnsi="Maiandra GD"/>
                <w:color w:val="000000"/>
                <w:sz w:val="24"/>
                <w:szCs w:val="24"/>
              </w:rPr>
              <w:t xml:space="preserve"> impulsando la cooperación entre los mismos teniendo como objetivo superior el cierre de brechas para impulsar la competitividad del Departamento de Risaralda.</w:t>
            </w:r>
          </w:p>
        </w:tc>
      </w:tr>
      <w:tr w:rsidR="00FE0110" w:rsidRPr="00463E92" w14:paraId="7A3C2D67" w14:textId="77777777" w:rsidTr="00FE0110">
        <w:trPr>
          <w:trHeight w:val="324"/>
        </w:trPr>
        <w:tc>
          <w:tcPr>
            <w:tcW w:w="1260" w:type="dxa"/>
            <w:tcBorders>
              <w:top w:val="nil"/>
              <w:left w:val="single" w:sz="8" w:space="0" w:color="000000"/>
              <w:bottom w:val="nil"/>
              <w:right w:val="single" w:sz="8" w:space="0" w:color="000000"/>
            </w:tcBorders>
            <w:shd w:val="clear" w:color="auto" w:fill="auto"/>
            <w:vAlign w:val="center"/>
          </w:tcPr>
          <w:p w14:paraId="0AC35CC6" w14:textId="77777777" w:rsidR="00FE0110" w:rsidRPr="00463E92" w:rsidRDefault="00FE0110" w:rsidP="00463E92">
            <w:pPr>
              <w:spacing w:after="0" w:line="240" w:lineRule="auto"/>
              <w:rPr>
                <w:rFonts w:ascii="Maiandra GD" w:eastAsia="Times New Roman" w:hAnsi="Maiandra GD"/>
                <w:color w:val="000000"/>
                <w:sz w:val="24"/>
                <w:szCs w:val="24"/>
              </w:rPr>
            </w:pPr>
          </w:p>
        </w:tc>
        <w:tc>
          <w:tcPr>
            <w:tcW w:w="2500" w:type="dxa"/>
            <w:tcBorders>
              <w:top w:val="nil"/>
              <w:left w:val="nil"/>
              <w:bottom w:val="nil"/>
              <w:right w:val="single" w:sz="8" w:space="0" w:color="000000"/>
            </w:tcBorders>
            <w:shd w:val="clear" w:color="auto" w:fill="auto"/>
            <w:vAlign w:val="center"/>
          </w:tcPr>
          <w:p w14:paraId="03CAE064" w14:textId="77777777" w:rsidR="00FE0110" w:rsidRPr="00463E92" w:rsidRDefault="00FE0110" w:rsidP="00463E92">
            <w:pPr>
              <w:spacing w:after="0" w:line="240" w:lineRule="auto"/>
              <w:rPr>
                <w:rFonts w:ascii="Maiandra GD" w:eastAsia="Times New Roman" w:hAnsi="Maiandra GD"/>
                <w:color w:val="000000"/>
                <w:sz w:val="24"/>
                <w:szCs w:val="24"/>
              </w:rPr>
            </w:pPr>
          </w:p>
        </w:tc>
        <w:tc>
          <w:tcPr>
            <w:tcW w:w="3140" w:type="dxa"/>
            <w:tcBorders>
              <w:top w:val="nil"/>
              <w:left w:val="nil"/>
              <w:bottom w:val="nil"/>
              <w:right w:val="single" w:sz="8" w:space="0" w:color="000000"/>
            </w:tcBorders>
            <w:shd w:val="clear" w:color="auto" w:fill="auto"/>
            <w:vAlign w:val="center"/>
          </w:tcPr>
          <w:p w14:paraId="190F023F" w14:textId="77777777" w:rsidR="00FE0110" w:rsidRPr="00463E92" w:rsidRDefault="00FE0110" w:rsidP="00C6769F">
            <w:pPr>
              <w:rPr>
                <w:rFonts w:ascii="Maiandra GD" w:eastAsia="Times New Roman" w:hAnsi="Maiandra GD"/>
                <w:color w:val="000000"/>
                <w:sz w:val="24"/>
                <w:szCs w:val="24"/>
              </w:rPr>
            </w:pPr>
          </w:p>
        </w:tc>
        <w:tc>
          <w:tcPr>
            <w:tcW w:w="3800" w:type="dxa"/>
            <w:tcBorders>
              <w:top w:val="nil"/>
              <w:left w:val="nil"/>
              <w:bottom w:val="nil"/>
              <w:right w:val="single" w:sz="8" w:space="0" w:color="000000"/>
            </w:tcBorders>
            <w:shd w:val="clear" w:color="auto" w:fill="auto"/>
            <w:vAlign w:val="center"/>
          </w:tcPr>
          <w:p w14:paraId="6FD5DAEA" w14:textId="77777777" w:rsidR="00FE0110" w:rsidRPr="00463E92" w:rsidRDefault="00FE0110" w:rsidP="00463E92">
            <w:pPr>
              <w:spacing w:after="0" w:line="240" w:lineRule="auto"/>
              <w:rPr>
                <w:rFonts w:ascii="Maiandra GD" w:eastAsia="Times New Roman" w:hAnsi="Maiandra GD"/>
                <w:color w:val="000000"/>
                <w:sz w:val="24"/>
                <w:szCs w:val="24"/>
              </w:rPr>
            </w:pPr>
          </w:p>
        </w:tc>
      </w:tr>
      <w:tr w:rsidR="00FE0110" w:rsidRPr="00463E92" w14:paraId="5C83982A" w14:textId="77777777" w:rsidTr="00FE0110">
        <w:trPr>
          <w:trHeight w:val="324"/>
        </w:trPr>
        <w:tc>
          <w:tcPr>
            <w:tcW w:w="1260" w:type="dxa"/>
            <w:tcBorders>
              <w:top w:val="nil"/>
              <w:left w:val="single" w:sz="8" w:space="0" w:color="000000"/>
              <w:bottom w:val="nil"/>
              <w:right w:val="single" w:sz="8" w:space="0" w:color="000000"/>
            </w:tcBorders>
            <w:shd w:val="clear" w:color="auto" w:fill="auto"/>
            <w:vAlign w:val="center"/>
          </w:tcPr>
          <w:p w14:paraId="7E5D1C25" w14:textId="1E7239E6" w:rsidR="00FE0110" w:rsidRPr="00463E92" w:rsidRDefault="00FE0110"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2023</w:t>
            </w:r>
          </w:p>
        </w:tc>
        <w:tc>
          <w:tcPr>
            <w:tcW w:w="2500" w:type="dxa"/>
            <w:tcBorders>
              <w:top w:val="nil"/>
              <w:left w:val="nil"/>
              <w:bottom w:val="nil"/>
              <w:right w:val="single" w:sz="8" w:space="0" w:color="000000"/>
            </w:tcBorders>
            <w:shd w:val="clear" w:color="auto" w:fill="auto"/>
            <w:vAlign w:val="center"/>
          </w:tcPr>
          <w:p w14:paraId="550DC175" w14:textId="4CB6A2CC" w:rsidR="00FE0110" w:rsidRPr="00463E92" w:rsidRDefault="00FE0110"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Ejecución del proyecto de Regalías</w:t>
            </w:r>
          </w:p>
        </w:tc>
        <w:tc>
          <w:tcPr>
            <w:tcW w:w="3140" w:type="dxa"/>
            <w:tcBorders>
              <w:top w:val="nil"/>
              <w:left w:val="nil"/>
              <w:bottom w:val="nil"/>
              <w:right w:val="single" w:sz="8" w:space="0" w:color="000000"/>
            </w:tcBorders>
            <w:shd w:val="clear" w:color="auto" w:fill="auto"/>
            <w:vAlign w:val="center"/>
          </w:tcPr>
          <w:p w14:paraId="0BC395D3" w14:textId="6B568956" w:rsidR="00FE0110" w:rsidRPr="00463E92" w:rsidRDefault="00FE0110" w:rsidP="00C6769F">
            <w:pPr>
              <w:rPr>
                <w:rFonts w:ascii="Maiandra GD" w:eastAsia="Times New Roman" w:hAnsi="Maiandra GD"/>
                <w:color w:val="000000"/>
                <w:sz w:val="24"/>
                <w:szCs w:val="24"/>
              </w:rPr>
            </w:pPr>
            <w:r>
              <w:rPr>
                <w:rFonts w:ascii="Maiandra GD" w:eastAsia="Times New Roman" w:hAnsi="Maiandra GD"/>
                <w:color w:val="000000"/>
                <w:sz w:val="24"/>
                <w:szCs w:val="24"/>
              </w:rPr>
              <w:t>Desarrollar una herramienta tecnológica para el desarrollo de la adaptación, y análisis de tendencias</w:t>
            </w:r>
          </w:p>
        </w:tc>
        <w:tc>
          <w:tcPr>
            <w:tcW w:w="3800" w:type="dxa"/>
            <w:tcBorders>
              <w:top w:val="nil"/>
              <w:left w:val="nil"/>
              <w:bottom w:val="nil"/>
              <w:right w:val="single" w:sz="8" w:space="0" w:color="000000"/>
            </w:tcBorders>
            <w:shd w:val="clear" w:color="auto" w:fill="auto"/>
            <w:vAlign w:val="center"/>
          </w:tcPr>
          <w:p w14:paraId="69577DD7" w14:textId="7BA27098" w:rsidR="00FE0110" w:rsidRPr="00463E92" w:rsidRDefault="00FE0110" w:rsidP="00463E92">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El trabajo con el sector empresarial textil confección fue uno de los principales retos que tuvo el proyecto pues no brindaban información suficiente para el desarrollo de esta.</w:t>
            </w:r>
          </w:p>
        </w:tc>
      </w:tr>
      <w:tr w:rsidR="00FE0110" w:rsidRPr="00463E92" w14:paraId="1C482559" w14:textId="77777777" w:rsidTr="00463E92">
        <w:trPr>
          <w:trHeight w:val="324"/>
        </w:trPr>
        <w:tc>
          <w:tcPr>
            <w:tcW w:w="1260" w:type="dxa"/>
            <w:tcBorders>
              <w:top w:val="nil"/>
              <w:left w:val="single" w:sz="8" w:space="0" w:color="000000"/>
              <w:bottom w:val="single" w:sz="8" w:space="0" w:color="000000"/>
              <w:right w:val="single" w:sz="8" w:space="0" w:color="000000"/>
            </w:tcBorders>
            <w:shd w:val="clear" w:color="auto" w:fill="auto"/>
            <w:vAlign w:val="center"/>
          </w:tcPr>
          <w:p w14:paraId="4AF708A6" w14:textId="77777777" w:rsidR="00FE0110" w:rsidRPr="00463E92" w:rsidRDefault="00FE0110" w:rsidP="00463E92">
            <w:pPr>
              <w:spacing w:after="0" w:line="240" w:lineRule="auto"/>
              <w:rPr>
                <w:rFonts w:ascii="Maiandra GD" w:eastAsia="Times New Roman" w:hAnsi="Maiandra GD"/>
                <w:color w:val="000000"/>
                <w:sz w:val="24"/>
                <w:szCs w:val="24"/>
              </w:rPr>
            </w:pPr>
          </w:p>
        </w:tc>
        <w:tc>
          <w:tcPr>
            <w:tcW w:w="2500" w:type="dxa"/>
            <w:tcBorders>
              <w:top w:val="nil"/>
              <w:left w:val="nil"/>
              <w:bottom w:val="single" w:sz="8" w:space="0" w:color="000000"/>
              <w:right w:val="single" w:sz="8" w:space="0" w:color="000000"/>
            </w:tcBorders>
            <w:shd w:val="clear" w:color="auto" w:fill="auto"/>
            <w:vAlign w:val="center"/>
          </w:tcPr>
          <w:p w14:paraId="0213A811" w14:textId="77777777" w:rsidR="00FE0110" w:rsidRPr="00463E92" w:rsidRDefault="00FE0110" w:rsidP="00463E92">
            <w:pPr>
              <w:spacing w:after="0" w:line="240" w:lineRule="auto"/>
              <w:rPr>
                <w:rFonts w:ascii="Maiandra GD" w:eastAsia="Times New Roman" w:hAnsi="Maiandra GD"/>
                <w:color w:val="000000"/>
                <w:sz w:val="24"/>
                <w:szCs w:val="24"/>
              </w:rPr>
            </w:pPr>
          </w:p>
        </w:tc>
        <w:tc>
          <w:tcPr>
            <w:tcW w:w="3140" w:type="dxa"/>
            <w:tcBorders>
              <w:top w:val="nil"/>
              <w:left w:val="nil"/>
              <w:bottom w:val="single" w:sz="8" w:space="0" w:color="000000"/>
              <w:right w:val="single" w:sz="8" w:space="0" w:color="000000"/>
            </w:tcBorders>
            <w:shd w:val="clear" w:color="auto" w:fill="auto"/>
            <w:vAlign w:val="center"/>
          </w:tcPr>
          <w:p w14:paraId="47234CE5" w14:textId="77777777" w:rsidR="00FE0110" w:rsidRPr="00463E92" w:rsidRDefault="00FE0110" w:rsidP="00C6769F">
            <w:pPr>
              <w:rPr>
                <w:rFonts w:ascii="Maiandra GD" w:eastAsia="Times New Roman" w:hAnsi="Maiandra GD"/>
                <w:color w:val="000000"/>
                <w:sz w:val="24"/>
                <w:szCs w:val="24"/>
              </w:rPr>
            </w:pPr>
          </w:p>
        </w:tc>
        <w:tc>
          <w:tcPr>
            <w:tcW w:w="3800" w:type="dxa"/>
            <w:tcBorders>
              <w:top w:val="nil"/>
              <w:left w:val="nil"/>
              <w:bottom w:val="single" w:sz="8" w:space="0" w:color="000000"/>
              <w:right w:val="single" w:sz="8" w:space="0" w:color="000000"/>
            </w:tcBorders>
            <w:shd w:val="clear" w:color="auto" w:fill="auto"/>
            <w:vAlign w:val="center"/>
          </w:tcPr>
          <w:p w14:paraId="3049DA4A" w14:textId="77777777" w:rsidR="00FE0110" w:rsidRPr="00463E92" w:rsidRDefault="00FE0110" w:rsidP="00463E92">
            <w:pPr>
              <w:spacing w:after="0" w:line="240" w:lineRule="auto"/>
              <w:rPr>
                <w:rFonts w:ascii="Maiandra GD" w:eastAsia="Times New Roman" w:hAnsi="Maiandra GD"/>
                <w:color w:val="000000"/>
                <w:sz w:val="24"/>
                <w:szCs w:val="24"/>
              </w:rPr>
            </w:pPr>
          </w:p>
        </w:tc>
      </w:tr>
    </w:tbl>
    <w:p w14:paraId="2EA0FE0F" w14:textId="77109CD5" w:rsidR="004F1B9B" w:rsidRPr="00463E92" w:rsidRDefault="00463E92" w:rsidP="00463E92">
      <w:pPr>
        <w:ind w:left="720"/>
        <w:rPr>
          <w:rFonts w:ascii="Maiandra GD" w:hAnsi="Maiandra GD"/>
          <w:b/>
          <w:bCs/>
          <w:sz w:val="24"/>
          <w:szCs w:val="24"/>
        </w:rPr>
      </w:pPr>
      <w:r>
        <w:rPr>
          <w:rFonts w:ascii="Maiandra GD" w:hAnsi="Maiandra GD"/>
          <w:b/>
          <w:bCs/>
          <w:sz w:val="24"/>
          <w:szCs w:val="24"/>
        </w:rPr>
        <w:fldChar w:fldCharType="end"/>
      </w:r>
    </w:p>
    <w:p w14:paraId="68C1A581" w14:textId="2A1822BB" w:rsidR="00CC7809" w:rsidRDefault="00D07190" w:rsidP="00FC5F98">
      <w:pPr>
        <w:numPr>
          <w:ilvl w:val="0"/>
          <w:numId w:val="1"/>
        </w:numPr>
        <w:rPr>
          <w:rFonts w:ascii="Maiandra GD" w:hAnsi="Maiandra GD"/>
          <w:sz w:val="24"/>
          <w:szCs w:val="24"/>
        </w:rPr>
      </w:pPr>
      <w:r w:rsidRPr="00CC7809">
        <w:rPr>
          <w:rFonts w:ascii="Maiandra GD" w:hAnsi="Maiandra GD"/>
          <w:sz w:val="24"/>
          <w:szCs w:val="24"/>
        </w:rPr>
        <w:t xml:space="preserve">Describa si cuenta con Iniciativas </w:t>
      </w:r>
    </w:p>
    <w:p w14:paraId="528A8277" w14:textId="7C9E0542" w:rsidR="00FE0110" w:rsidRPr="0030548B" w:rsidRDefault="00FE0110" w:rsidP="00FE0110">
      <w:pPr>
        <w:ind w:left="720"/>
        <w:rPr>
          <w:rFonts w:ascii="Maiandra GD" w:hAnsi="Maiandra GD"/>
          <w:sz w:val="24"/>
          <w:szCs w:val="24"/>
        </w:rPr>
      </w:pPr>
      <w:r>
        <w:rPr>
          <w:rFonts w:ascii="Maiandra GD" w:hAnsi="Maiandra GD"/>
          <w:sz w:val="24"/>
          <w:szCs w:val="24"/>
        </w:rPr>
        <w:t xml:space="preserve">En la actualidad el nodo se encuentra ejecutando la finalización de la convocatoria 890 de regalías, pero desde ya inicia la búsqueda del desarrollo del proyecto “Creación del Laboratorio </w:t>
      </w:r>
      <w:r w:rsidR="00AB282A">
        <w:rPr>
          <w:rFonts w:ascii="Maiandra GD" w:hAnsi="Maiandra GD"/>
          <w:sz w:val="24"/>
          <w:szCs w:val="24"/>
        </w:rPr>
        <w:t>Creativo para la adaptación, aplicación de tendencias en la creación de colecciones para las medianas, pequeñas y microempresas del sector Textil – Confección en el Departamento de Risaralda.</w:t>
      </w:r>
    </w:p>
    <w:p w14:paraId="6A013D18" w14:textId="7EFA9325" w:rsidR="004F1B9B" w:rsidRDefault="00D07190">
      <w:pPr>
        <w:numPr>
          <w:ilvl w:val="0"/>
          <w:numId w:val="1"/>
        </w:numPr>
        <w:rPr>
          <w:rFonts w:ascii="Maiandra GD" w:hAnsi="Maiandra GD"/>
          <w:sz w:val="24"/>
          <w:szCs w:val="24"/>
        </w:rPr>
      </w:pPr>
      <w:r w:rsidRPr="0030548B">
        <w:rPr>
          <w:rFonts w:ascii="Maiandra GD" w:hAnsi="Maiandra GD"/>
          <w:sz w:val="24"/>
          <w:szCs w:val="24"/>
        </w:rPr>
        <w:t>Mecanismos de financiación del nodo</w:t>
      </w:r>
      <w:r w:rsidR="00AB282A">
        <w:rPr>
          <w:rFonts w:ascii="Maiandra GD" w:hAnsi="Maiandra GD"/>
          <w:sz w:val="24"/>
          <w:szCs w:val="24"/>
        </w:rPr>
        <w:t>:</w:t>
      </w:r>
    </w:p>
    <w:p w14:paraId="113B44EF" w14:textId="1AC89BFE" w:rsidR="00AB282A" w:rsidRPr="0030548B" w:rsidRDefault="00AB282A" w:rsidP="00AB282A">
      <w:pPr>
        <w:ind w:left="720"/>
        <w:rPr>
          <w:rFonts w:ascii="Maiandra GD" w:hAnsi="Maiandra GD"/>
          <w:sz w:val="24"/>
          <w:szCs w:val="24"/>
        </w:rPr>
      </w:pPr>
      <w:r>
        <w:rPr>
          <w:rFonts w:ascii="Maiandra GD" w:hAnsi="Maiandra GD"/>
          <w:sz w:val="24"/>
          <w:szCs w:val="24"/>
        </w:rPr>
        <w:t>El nodo no cuenta con un mecanismo de financiación directo, todo se desarrolla como una forma de contribución de canje en especie de la capacidad instala propia de AREANDINA.</w:t>
      </w:r>
    </w:p>
    <w:p w14:paraId="5A58D5BF" w14:textId="77777777" w:rsidR="004F1B9B" w:rsidRPr="0030548B" w:rsidRDefault="004F1B9B">
      <w:pPr>
        <w:rPr>
          <w:rFonts w:ascii="Maiandra GD" w:hAnsi="Maiandra GD"/>
          <w:sz w:val="24"/>
          <w:szCs w:val="24"/>
        </w:rPr>
      </w:pPr>
    </w:p>
    <w:p w14:paraId="1D0CEED5" w14:textId="77777777" w:rsidR="004F1B9B" w:rsidRPr="0030548B" w:rsidRDefault="00D07190">
      <w:pPr>
        <w:numPr>
          <w:ilvl w:val="0"/>
          <w:numId w:val="1"/>
        </w:numPr>
        <w:rPr>
          <w:rFonts w:ascii="Maiandra GD" w:hAnsi="Maiandra GD"/>
          <w:sz w:val="24"/>
          <w:szCs w:val="24"/>
        </w:rPr>
      </w:pPr>
      <w:r w:rsidRPr="0030548B">
        <w:rPr>
          <w:rFonts w:ascii="Maiandra GD" w:hAnsi="Maiandra GD"/>
          <w:sz w:val="24"/>
          <w:szCs w:val="24"/>
        </w:rPr>
        <w:t>Qué proyectos de innovación o desarrollo tecnológico se han ejecutado desde el nodo y con qué aliados</w:t>
      </w:r>
    </w:p>
    <w:p w14:paraId="6E023ABE" w14:textId="48945D8A" w:rsidR="00CC7809" w:rsidRDefault="00CC7809">
      <w:pPr>
        <w:ind w:left="720"/>
      </w:pPr>
      <w:r>
        <w:fldChar w:fldCharType="begin"/>
      </w:r>
      <w:r>
        <w:instrText xml:space="preserve"> LINK Excel.Sheet.12 "Libro1" "Hoja1!F2C13:F6C19" \a \f 4 \h  \* MERGEFORMAT </w:instrText>
      </w:r>
      <w:r>
        <w:fldChar w:fldCharType="separate"/>
      </w:r>
    </w:p>
    <w:tbl>
      <w:tblPr>
        <w:tblW w:w="10403" w:type="dxa"/>
        <w:tblCellMar>
          <w:left w:w="70" w:type="dxa"/>
          <w:right w:w="70" w:type="dxa"/>
        </w:tblCellMar>
        <w:tblLook w:val="04A0" w:firstRow="1" w:lastRow="0" w:firstColumn="1" w:lastColumn="0" w:noHBand="0" w:noVBand="1"/>
      </w:tblPr>
      <w:tblGrid>
        <w:gridCol w:w="1468"/>
        <w:gridCol w:w="1242"/>
        <w:gridCol w:w="1389"/>
        <w:gridCol w:w="1507"/>
        <w:gridCol w:w="1461"/>
        <w:gridCol w:w="1572"/>
        <w:gridCol w:w="1764"/>
      </w:tblGrid>
      <w:tr w:rsidR="00AB282A" w:rsidRPr="00CC7809" w14:paraId="43D5735D" w14:textId="77777777" w:rsidTr="00AB282A">
        <w:trPr>
          <w:trHeight w:val="762"/>
        </w:trPr>
        <w:tc>
          <w:tcPr>
            <w:tcW w:w="1468" w:type="dxa"/>
            <w:tcBorders>
              <w:top w:val="single" w:sz="8" w:space="0" w:color="auto"/>
              <w:left w:val="single" w:sz="8" w:space="0" w:color="auto"/>
              <w:bottom w:val="nil"/>
              <w:right w:val="nil"/>
            </w:tcBorders>
            <w:shd w:val="clear" w:color="000000" w:fill="BFBFBF"/>
            <w:vAlign w:val="center"/>
            <w:hideMark/>
          </w:tcPr>
          <w:p w14:paraId="0444D88B" w14:textId="55CE7F9B" w:rsidR="00CC7809" w:rsidRPr="00CC7809" w:rsidRDefault="00CC7809" w:rsidP="00CC7809">
            <w:pPr>
              <w:spacing w:after="0" w:line="240" w:lineRule="auto"/>
              <w:jc w:val="center"/>
              <w:rPr>
                <w:rFonts w:ascii="Maiandra GD" w:eastAsia="Times New Roman" w:hAnsi="Maiandra GD"/>
                <w:b/>
                <w:bCs/>
                <w:color w:val="000000"/>
                <w:sz w:val="24"/>
                <w:szCs w:val="24"/>
              </w:rPr>
            </w:pPr>
            <w:bookmarkStart w:id="1" w:name="_Hlk136256001"/>
            <w:r w:rsidRPr="00CC7809">
              <w:rPr>
                <w:rFonts w:ascii="Maiandra GD" w:eastAsia="Times New Roman" w:hAnsi="Maiandra GD"/>
                <w:b/>
                <w:bCs/>
                <w:color w:val="000000"/>
                <w:sz w:val="24"/>
                <w:szCs w:val="24"/>
              </w:rPr>
              <w:t>Proyecto</w:t>
            </w:r>
          </w:p>
        </w:tc>
        <w:tc>
          <w:tcPr>
            <w:tcW w:w="1242" w:type="dxa"/>
            <w:tcBorders>
              <w:top w:val="single" w:sz="8" w:space="0" w:color="auto"/>
              <w:left w:val="single" w:sz="8" w:space="0" w:color="auto"/>
              <w:bottom w:val="nil"/>
              <w:right w:val="single" w:sz="8" w:space="0" w:color="auto"/>
            </w:tcBorders>
            <w:shd w:val="clear" w:color="000000" w:fill="BFBFBF"/>
            <w:vAlign w:val="center"/>
            <w:hideMark/>
          </w:tcPr>
          <w:p w14:paraId="60340D75"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Año inicio y año fin</w:t>
            </w:r>
          </w:p>
        </w:tc>
        <w:tc>
          <w:tcPr>
            <w:tcW w:w="1389" w:type="dxa"/>
            <w:tcBorders>
              <w:top w:val="single" w:sz="8" w:space="0" w:color="auto"/>
              <w:left w:val="nil"/>
              <w:bottom w:val="nil"/>
              <w:right w:val="nil"/>
            </w:tcBorders>
            <w:shd w:val="clear" w:color="000000" w:fill="BFBFBF"/>
            <w:vAlign w:val="center"/>
            <w:hideMark/>
          </w:tcPr>
          <w:p w14:paraId="47F52DDA"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Fuente financiación</w:t>
            </w:r>
          </w:p>
        </w:tc>
        <w:tc>
          <w:tcPr>
            <w:tcW w:w="1507" w:type="dxa"/>
            <w:tcBorders>
              <w:top w:val="single" w:sz="8" w:space="0" w:color="auto"/>
              <w:left w:val="single" w:sz="8" w:space="0" w:color="auto"/>
              <w:bottom w:val="nil"/>
              <w:right w:val="single" w:sz="8" w:space="0" w:color="auto"/>
            </w:tcBorders>
            <w:shd w:val="clear" w:color="000000" w:fill="BFBFBF"/>
            <w:vAlign w:val="center"/>
            <w:hideMark/>
          </w:tcPr>
          <w:p w14:paraId="23ECD0B3"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Valor</w:t>
            </w:r>
          </w:p>
        </w:tc>
        <w:tc>
          <w:tcPr>
            <w:tcW w:w="1461" w:type="dxa"/>
            <w:tcBorders>
              <w:top w:val="single" w:sz="8" w:space="0" w:color="auto"/>
              <w:left w:val="nil"/>
              <w:bottom w:val="nil"/>
              <w:right w:val="nil"/>
            </w:tcBorders>
            <w:shd w:val="clear" w:color="000000" w:fill="BFBFBF"/>
            <w:vAlign w:val="center"/>
            <w:hideMark/>
          </w:tcPr>
          <w:p w14:paraId="4F0F27F6"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Lugar(es) de intervención</w:t>
            </w:r>
          </w:p>
        </w:tc>
        <w:tc>
          <w:tcPr>
            <w:tcW w:w="1572" w:type="dxa"/>
            <w:tcBorders>
              <w:top w:val="single" w:sz="8" w:space="0" w:color="auto"/>
              <w:left w:val="single" w:sz="8" w:space="0" w:color="auto"/>
              <w:bottom w:val="nil"/>
              <w:right w:val="single" w:sz="8" w:space="0" w:color="auto"/>
            </w:tcBorders>
            <w:shd w:val="clear" w:color="000000" w:fill="BFBFBF"/>
            <w:vAlign w:val="center"/>
            <w:hideMark/>
          </w:tcPr>
          <w:p w14:paraId="137CE668"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Comunidades beneficiarias</w:t>
            </w:r>
          </w:p>
        </w:tc>
        <w:tc>
          <w:tcPr>
            <w:tcW w:w="1764" w:type="dxa"/>
            <w:tcBorders>
              <w:top w:val="single" w:sz="8" w:space="0" w:color="auto"/>
              <w:left w:val="nil"/>
              <w:bottom w:val="nil"/>
              <w:right w:val="single" w:sz="8" w:space="0" w:color="auto"/>
            </w:tcBorders>
            <w:shd w:val="clear" w:color="000000" w:fill="BFBFBF"/>
            <w:vAlign w:val="center"/>
            <w:hideMark/>
          </w:tcPr>
          <w:p w14:paraId="399FD5AF"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Aliados</w:t>
            </w:r>
          </w:p>
        </w:tc>
      </w:tr>
      <w:tr w:rsidR="00AB282A" w:rsidRPr="00CC7809" w14:paraId="73AE1CE6" w14:textId="77777777" w:rsidTr="00AB282A">
        <w:trPr>
          <w:trHeight w:val="437"/>
        </w:trPr>
        <w:tc>
          <w:tcPr>
            <w:tcW w:w="1468" w:type="dxa"/>
            <w:tcBorders>
              <w:top w:val="single" w:sz="8" w:space="0" w:color="auto"/>
              <w:left w:val="single" w:sz="8" w:space="0" w:color="auto"/>
              <w:bottom w:val="single" w:sz="8" w:space="0" w:color="auto"/>
              <w:right w:val="nil"/>
            </w:tcBorders>
            <w:shd w:val="clear" w:color="auto" w:fill="auto"/>
            <w:vAlign w:val="center"/>
            <w:hideMark/>
          </w:tcPr>
          <w:p w14:paraId="6EB799FD" w14:textId="4ECD46C8"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AB282A">
              <w:rPr>
                <w:rFonts w:ascii="Maiandra GD" w:eastAsia="Times New Roman" w:hAnsi="Maiandra GD"/>
                <w:color w:val="000000"/>
                <w:sz w:val="24"/>
                <w:szCs w:val="24"/>
              </w:rPr>
              <w:t xml:space="preserve">Desarrollar una </w:t>
            </w:r>
            <w:r w:rsidR="00AB282A">
              <w:rPr>
                <w:rFonts w:ascii="Maiandra GD" w:eastAsia="Times New Roman" w:hAnsi="Maiandra GD"/>
                <w:color w:val="000000"/>
                <w:sz w:val="24"/>
                <w:szCs w:val="24"/>
              </w:rPr>
              <w:lastRenderedPageBreak/>
              <w:t>herramienta tecnológica para el desarrollo de la adaptación, y análisis de tendencias</w:t>
            </w:r>
          </w:p>
        </w:tc>
        <w:tc>
          <w:tcPr>
            <w:tcW w:w="124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49B6BA2" w14:textId="00263711" w:rsidR="00CC7809" w:rsidRPr="00CC7809" w:rsidRDefault="00AB282A" w:rsidP="00CC7809">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lastRenderedPageBreak/>
              <w:t>2019-2023</w:t>
            </w:r>
            <w:r w:rsidR="00CC7809" w:rsidRPr="00CC7809">
              <w:rPr>
                <w:rFonts w:ascii="Maiandra GD" w:eastAsia="Times New Roman" w:hAnsi="Maiandra GD"/>
                <w:color w:val="000000"/>
                <w:sz w:val="24"/>
                <w:szCs w:val="24"/>
              </w:rPr>
              <w:t> </w:t>
            </w:r>
          </w:p>
        </w:tc>
        <w:tc>
          <w:tcPr>
            <w:tcW w:w="1389" w:type="dxa"/>
            <w:tcBorders>
              <w:top w:val="single" w:sz="8" w:space="0" w:color="auto"/>
              <w:left w:val="nil"/>
              <w:bottom w:val="single" w:sz="8" w:space="0" w:color="auto"/>
              <w:right w:val="nil"/>
            </w:tcBorders>
            <w:shd w:val="clear" w:color="auto" w:fill="auto"/>
            <w:vAlign w:val="center"/>
            <w:hideMark/>
          </w:tcPr>
          <w:p w14:paraId="297CEEE9" w14:textId="0530F93E"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AB282A">
              <w:rPr>
                <w:rFonts w:ascii="Maiandra GD" w:eastAsia="Times New Roman" w:hAnsi="Maiandra GD"/>
                <w:color w:val="000000"/>
                <w:sz w:val="24"/>
                <w:szCs w:val="24"/>
              </w:rPr>
              <w:t>Min Ciencias</w:t>
            </w:r>
          </w:p>
        </w:tc>
        <w:tc>
          <w:tcPr>
            <w:tcW w:w="150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8E617F1" w14:textId="0D6A9C6D"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AB282A">
              <w:rPr>
                <w:rFonts w:ascii="Maiandra GD" w:eastAsia="Times New Roman" w:hAnsi="Maiandra GD"/>
                <w:color w:val="000000"/>
                <w:sz w:val="24"/>
                <w:szCs w:val="24"/>
              </w:rPr>
              <w:t>380.000</w:t>
            </w:r>
          </w:p>
        </w:tc>
        <w:tc>
          <w:tcPr>
            <w:tcW w:w="1461" w:type="dxa"/>
            <w:tcBorders>
              <w:top w:val="single" w:sz="8" w:space="0" w:color="auto"/>
              <w:left w:val="nil"/>
              <w:bottom w:val="single" w:sz="8" w:space="0" w:color="auto"/>
              <w:right w:val="nil"/>
            </w:tcBorders>
            <w:shd w:val="clear" w:color="auto" w:fill="auto"/>
            <w:vAlign w:val="center"/>
            <w:hideMark/>
          </w:tcPr>
          <w:p w14:paraId="6E315456" w14:textId="45F43885"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AB282A">
              <w:rPr>
                <w:rFonts w:ascii="Maiandra GD" w:eastAsia="Times New Roman" w:hAnsi="Maiandra GD"/>
                <w:color w:val="000000"/>
                <w:sz w:val="24"/>
                <w:szCs w:val="24"/>
              </w:rPr>
              <w:t>Risaralda</w:t>
            </w:r>
          </w:p>
        </w:tc>
        <w:tc>
          <w:tcPr>
            <w:tcW w:w="157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57D54A2" w14:textId="5A743FA0"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AB282A">
              <w:rPr>
                <w:rFonts w:ascii="Maiandra GD" w:eastAsia="Times New Roman" w:hAnsi="Maiandra GD"/>
                <w:color w:val="000000"/>
                <w:sz w:val="24"/>
                <w:szCs w:val="24"/>
              </w:rPr>
              <w:t xml:space="preserve">Micro. Pequeños </w:t>
            </w:r>
            <w:r w:rsidR="00505B89">
              <w:rPr>
                <w:rFonts w:ascii="Maiandra GD" w:eastAsia="Times New Roman" w:hAnsi="Maiandra GD"/>
                <w:color w:val="000000"/>
                <w:sz w:val="24"/>
                <w:szCs w:val="24"/>
              </w:rPr>
              <w:t xml:space="preserve">y </w:t>
            </w:r>
            <w:r w:rsidR="00505B89">
              <w:rPr>
                <w:rFonts w:ascii="Maiandra GD" w:eastAsia="Times New Roman" w:hAnsi="Maiandra GD"/>
                <w:color w:val="000000"/>
                <w:sz w:val="24"/>
                <w:szCs w:val="24"/>
              </w:rPr>
              <w:lastRenderedPageBreak/>
              <w:t>medianos</w:t>
            </w:r>
            <w:r w:rsidR="00AB282A">
              <w:rPr>
                <w:rFonts w:ascii="Maiandra GD" w:eastAsia="Times New Roman" w:hAnsi="Maiandra GD"/>
                <w:color w:val="000000"/>
                <w:sz w:val="24"/>
                <w:szCs w:val="24"/>
              </w:rPr>
              <w:t xml:space="preserve"> empresarios</w:t>
            </w:r>
          </w:p>
        </w:tc>
        <w:tc>
          <w:tcPr>
            <w:tcW w:w="1764" w:type="dxa"/>
            <w:tcBorders>
              <w:top w:val="single" w:sz="8" w:space="0" w:color="auto"/>
              <w:left w:val="nil"/>
              <w:bottom w:val="single" w:sz="8" w:space="0" w:color="auto"/>
              <w:right w:val="single" w:sz="8" w:space="0" w:color="auto"/>
            </w:tcBorders>
            <w:shd w:val="clear" w:color="auto" w:fill="auto"/>
            <w:vAlign w:val="center"/>
            <w:hideMark/>
          </w:tcPr>
          <w:p w14:paraId="77311CE3" w14:textId="77777777" w:rsid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lastRenderedPageBreak/>
              <w:t> </w:t>
            </w:r>
            <w:r w:rsidR="00AB282A">
              <w:rPr>
                <w:rFonts w:ascii="Maiandra GD" w:eastAsia="Times New Roman" w:hAnsi="Maiandra GD"/>
                <w:color w:val="000000"/>
                <w:sz w:val="24"/>
                <w:szCs w:val="24"/>
              </w:rPr>
              <w:t>UTP</w:t>
            </w:r>
          </w:p>
          <w:p w14:paraId="6424D28B" w14:textId="2067EB72" w:rsidR="00AB282A" w:rsidRPr="00CC7809" w:rsidRDefault="00AB282A" w:rsidP="00CC7809">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lastRenderedPageBreak/>
              <w:t>Cámara de Comercio de Dosquebradas</w:t>
            </w:r>
          </w:p>
        </w:tc>
      </w:tr>
      <w:bookmarkEnd w:id="1"/>
    </w:tbl>
    <w:p w14:paraId="64A437A1" w14:textId="7ED54AAD" w:rsidR="004F1B9B" w:rsidRPr="0030548B" w:rsidRDefault="00CC7809" w:rsidP="00CC7809">
      <w:pPr>
        <w:ind w:left="720"/>
        <w:rPr>
          <w:rFonts w:ascii="Maiandra GD" w:hAnsi="Maiandra GD"/>
          <w:sz w:val="24"/>
          <w:szCs w:val="24"/>
        </w:rPr>
      </w:pPr>
      <w:r>
        <w:rPr>
          <w:rFonts w:ascii="Maiandra GD" w:hAnsi="Maiandra GD"/>
          <w:sz w:val="24"/>
          <w:szCs w:val="24"/>
        </w:rPr>
        <w:lastRenderedPageBreak/>
        <w:fldChar w:fldCharType="end"/>
      </w:r>
    </w:p>
    <w:p w14:paraId="0AF6F9D4" w14:textId="77777777" w:rsidR="004F1B9B" w:rsidRPr="0030548B" w:rsidRDefault="00D07190">
      <w:pPr>
        <w:numPr>
          <w:ilvl w:val="0"/>
          <w:numId w:val="1"/>
        </w:numPr>
        <w:rPr>
          <w:rFonts w:ascii="Maiandra GD" w:hAnsi="Maiandra GD"/>
          <w:sz w:val="24"/>
          <w:szCs w:val="24"/>
        </w:rPr>
      </w:pPr>
      <w:r w:rsidRPr="0030548B">
        <w:rPr>
          <w:rFonts w:ascii="Maiandra GD" w:hAnsi="Maiandra GD"/>
          <w:sz w:val="24"/>
          <w:szCs w:val="24"/>
        </w:rPr>
        <w:t xml:space="preserve">Qué proyectos tiene actualmente en curso o proyectados </w:t>
      </w:r>
    </w:p>
    <w:bookmarkStart w:id="2" w:name="_heading=h.zs11xgrt6wn" w:colFirst="0" w:colLast="0"/>
    <w:bookmarkEnd w:id="2"/>
    <w:p w14:paraId="1DBE41E7" w14:textId="18085C66" w:rsidR="00CC7809" w:rsidRDefault="00CC7809">
      <w:pPr>
        <w:ind w:left="720"/>
      </w:pPr>
      <w:r>
        <w:fldChar w:fldCharType="begin"/>
      </w:r>
      <w:r>
        <w:instrText xml:space="preserve"> LINK Excel.Sheet.12 "Libro1" "Hoja1!F2C13:F6C19" \a \f 4 \h  \* MERGEFORMAT </w:instrText>
      </w:r>
      <w:r>
        <w:fldChar w:fldCharType="separate"/>
      </w:r>
    </w:p>
    <w:tbl>
      <w:tblPr>
        <w:tblW w:w="10440" w:type="dxa"/>
        <w:tblCellMar>
          <w:left w:w="70" w:type="dxa"/>
          <w:right w:w="70" w:type="dxa"/>
        </w:tblCellMar>
        <w:tblLook w:val="04A0" w:firstRow="1" w:lastRow="0" w:firstColumn="1" w:lastColumn="0" w:noHBand="0" w:noVBand="1"/>
      </w:tblPr>
      <w:tblGrid>
        <w:gridCol w:w="1688"/>
        <w:gridCol w:w="1220"/>
        <w:gridCol w:w="1393"/>
        <w:gridCol w:w="1493"/>
        <w:gridCol w:w="1463"/>
        <w:gridCol w:w="1572"/>
        <w:gridCol w:w="1611"/>
      </w:tblGrid>
      <w:tr w:rsidR="00CC7809" w:rsidRPr="00CC7809" w14:paraId="0B490CC6" w14:textId="77777777" w:rsidTr="001A6799">
        <w:trPr>
          <w:trHeight w:val="772"/>
        </w:trPr>
        <w:tc>
          <w:tcPr>
            <w:tcW w:w="1688" w:type="dxa"/>
            <w:tcBorders>
              <w:top w:val="single" w:sz="8" w:space="0" w:color="auto"/>
              <w:left w:val="single" w:sz="8" w:space="0" w:color="auto"/>
              <w:bottom w:val="nil"/>
              <w:right w:val="nil"/>
            </w:tcBorders>
            <w:shd w:val="clear" w:color="000000" w:fill="BFBFBF"/>
            <w:vAlign w:val="center"/>
            <w:hideMark/>
          </w:tcPr>
          <w:p w14:paraId="2017A1F5" w14:textId="0F251C60"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Proyecto</w:t>
            </w:r>
          </w:p>
        </w:tc>
        <w:tc>
          <w:tcPr>
            <w:tcW w:w="1220" w:type="dxa"/>
            <w:tcBorders>
              <w:top w:val="single" w:sz="8" w:space="0" w:color="auto"/>
              <w:left w:val="single" w:sz="8" w:space="0" w:color="auto"/>
              <w:bottom w:val="nil"/>
              <w:right w:val="single" w:sz="8" w:space="0" w:color="auto"/>
            </w:tcBorders>
            <w:shd w:val="clear" w:color="000000" w:fill="BFBFBF"/>
            <w:vAlign w:val="center"/>
            <w:hideMark/>
          </w:tcPr>
          <w:p w14:paraId="45ACE455"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Año inicio y año fin</w:t>
            </w:r>
          </w:p>
        </w:tc>
        <w:tc>
          <w:tcPr>
            <w:tcW w:w="1393" w:type="dxa"/>
            <w:tcBorders>
              <w:top w:val="single" w:sz="8" w:space="0" w:color="auto"/>
              <w:left w:val="nil"/>
              <w:bottom w:val="nil"/>
              <w:right w:val="nil"/>
            </w:tcBorders>
            <w:shd w:val="clear" w:color="000000" w:fill="BFBFBF"/>
            <w:vAlign w:val="center"/>
            <w:hideMark/>
          </w:tcPr>
          <w:p w14:paraId="14C070CA"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Fuente financiación</w:t>
            </w:r>
          </w:p>
        </w:tc>
        <w:tc>
          <w:tcPr>
            <w:tcW w:w="1493" w:type="dxa"/>
            <w:tcBorders>
              <w:top w:val="single" w:sz="8" w:space="0" w:color="auto"/>
              <w:left w:val="single" w:sz="8" w:space="0" w:color="auto"/>
              <w:bottom w:val="nil"/>
              <w:right w:val="single" w:sz="8" w:space="0" w:color="auto"/>
            </w:tcBorders>
            <w:shd w:val="clear" w:color="000000" w:fill="BFBFBF"/>
            <w:vAlign w:val="center"/>
            <w:hideMark/>
          </w:tcPr>
          <w:p w14:paraId="35B3BC0B"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Valor</w:t>
            </w:r>
          </w:p>
        </w:tc>
        <w:tc>
          <w:tcPr>
            <w:tcW w:w="1463" w:type="dxa"/>
            <w:tcBorders>
              <w:top w:val="single" w:sz="8" w:space="0" w:color="auto"/>
              <w:left w:val="nil"/>
              <w:bottom w:val="nil"/>
              <w:right w:val="nil"/>
            </w:tcBorders>
            <w:shd w:val="clear" w:color="000000" w:fill="BFBFBF"/>
            <w:vAlign w:val="center"/>
            <w:hideMark/>
          </w:tcPr>
          <w:p w14:paraId="4B41B07C"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Lugar(es) de intervención</w:t>
            </w:r>
          </w:p>
        </w:tc>
        <w:tc>
          <w:tcPr>
            <w:tcW w:w="1572" w:type="dxa"/>
            <w:tcBorders>
              <w:top w:val="single" w:sz="8" w:space="0" w:color="auto"/>
              <w:left w:val="single" w:sz="8" w:space="0" w:color="auto"/>
              <w:bottom w:val="nil"/>
              <w:right w:val="single" w:sz="8" w:space="0" w:color="auto"/>
            </w:tcBorders>
            <w:shd w:val="clear" w:color="000000" w:fill="BFBFBF"/>
            <w:vAlign w:val="center"/>
            <w:hideMark/>
          </w:tcPr>
          <w:p w14:paraId="321C719F"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Comunidades beneficiarias</w:t>
            </w:r>
          </w:p>
        </w:tc>
        <w:tc>
          <w:tcPr>
            <w:tcW w:w="1611" w:type="dxa"/>
            <w:tcBorders>
              <w:top w:val="single" w:sz="8" w:space="0" w:color="auto"/>
              <w:left w:val="nil"/>
              <w:bottom w:val="nil"/>
              <w:right w:val="single" w:sz="8" w:space="0" w:color="auto"/>
            </w:tcBorders>
            <w:shd w:val="clear" w:color="000000" w:fill="BFBFBF"/>
            <w:vAlign w:val="center"/>
            <w:hideMark/>
          </w:tcPr>
          <w:p w14:paraId="083F9BCF" w14:textId="77777777" w:rsidR="00CC7809" w:rsidRPr="00CC7809" w:rsidRDefault="00CC7809" w:rsidP="00CC7809">
            <w:pPr>
              <w:spacing w:after="0" w:line="240" w:lineRule="auto"/>
              <w:jc w:val="center"/>
              <w:rPr>
                <w:rFonts w:ascii="Maiandra GD" w:eastAsia="Times New Roman" w:hAnsi="Maiandra GD"/>
                <w:b/>
                <w:bCs/>
                <w:color w:val="000000"/>
                <w:sz w:val="24"/>
                <w:szCs w:val="24"/>
              </w:rPr>
            </w:pPr>
            <w:r w:rsidRPr="00CC7809">
              <w:rPr>
                <w:rFonts w:ascii="Maiandra GD" w:eastAsia="Times New Roman" w:hAnsi="Maiandra GD"/>
                <w:b/>
                <w:bCs/>
                <w:color w:val="000000"/>
                <w:sz w:val="24"/>
                <w:szCs w:val="24"/>
              </w:rPr>
              <w:t>Aliados</w:t>
            </w:r>
          </w:p>
        </w:tc>
      </w:tr>
    </w:tbl>
    <w:p w14:paraId="579DBD57" w14:textId="77777777" w:rsidR="001A6799" w:rsidRDefault="001A6799">
      <w:r>
        <w:br w:type="page"/>
      </w:r>
    </w:p>
    <w:tbl>
      <w:tblPr>
        <w:tblW w:w="10440" w:type="dxa"/>
        <w:tblCellMar>
          <w:left w:w="70" w:type="dxa"/>
          <w:right w:w="70" w:type="dxa"/>
        </w:tblCellMar>
        <w:tblLook w:val="04A0" w:firstRow="1" w:lastRow="0" w:firstColumn="1" w:lastColumn="0" w:noHBand="0" w:noVBand="1"/>
      </w:tblPr>
      <w:tblGrid>
        <w:gridCol w:w="1688"/>
        <w:gridCol w:w="1220"/>
        <w:gridCol w:w="1393"/>
        <w:gridCol w:w="1493"/>
        <w:gridCol w:w="1463"/>
        <w:gridCol w:w="1572"/>
        <w:gridCol w:w="1611"/>
      </w:tblGrid>
      <w:tr w:rsidR="00CC7809" w:rsidRPr="00CC7809" w14:paraId="1F0F329F" w14:textId="77777777" w:rsidTr="001A6799">
        <w:trPr>
          <w:trHeight w:val="443"/>
        </w:trPr>
        <w:tc>
          <w:tcPr>
            <w:tcW w:w="1688" w:type="dxa"/>
            <w:tcBorders>
              <w:top w:val="single" w:sz="8" w:space="0" w:color="auto"/>
              <w:left w:val="single" w:sz="8" w:space="0" w:color="auto"/>
              <w:bottom w:val="single" w:sz="8" w:space="0" w:color="auto"/>
              <w:right w:val="nil"/>
            </w:tcBorders>
            <w:shd w:val="clear" w:color="auto" w:fill="auto"/>
            <w:vAlign w:val="center"/>
            <w:hideMark/>
          </w:tcPr>
          <w:p w14:paraId="0C7BC0BB" w14:textId="397EFC31"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lastRenderedPageBreak/>
              <w:t> </w:t>
            </w:r>
            <w:r w:rsidR="001A6799">
              <w:rPr>
                <w:rFonts w:ascii="Maiandra GD" w:hAnsi="Maiandra GD"/>
                <w:sz w:val="24"/>
                <w:szCs w:val="24"/>
              </w:rPr>
              <w:t>Creación del Laboratorio Creativo para la adaptación, aplicación de tendencias en la creación de colecciones para las medianas, pequeñas y microempresas del sector Textil – Confección en el Departamento de Risaralda</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29D6D46" w14:textId="241FBB83"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2024- 2026</w:t>
            </w:r>
          </w:p>
        </w:tc>
        <w:tc>
          <w:tcPr>
            <w:tcW w:w="1393" w:type="dxa"/>
            <w:tcBorders>
              <w:top w:val="single" w:sz="8" w:space="0" w:color="auto"/>
              <w:left w:val="nil"/>
              <w:bottom w:val="single" w:sz="8" w:space="0" w:color="auto"/>
              <w:right w:val="nil"/>
            </w:tcBorders>
            <w:shd w:val="clear" w:color="auto" w:fill="auto"/>
            <w:vAlign w:val="center"/>
            <w:hideMark/>
          </w:tcPr>
          <w:p w14:paraId="6C75D7C4" w14:textId="7796D7FF" w:rsidR="00CC7809" w:rsidRPr="00CC7809" w:rsidRDefault="001A6799" w:rsidP="00CC7809">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Externa - Regalías</w:t>
            </w:r>
          </w:p>
        </w:tc>
        <w:tc>
          <w:tcPr>
            <w:tcW w:w="149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FE36307" w14:textId="4D4D2791" w:rsidR="00CC7809" w:rsidRPr="00CC7809" w:rsidRDefault="001A6799" w:rsidP="00CC7809">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850.0000</w:t>
            </w:r>
          </w:p>
        </w:tc>
        <w:tc>
          <w:tcPr>
            <w:tcW w:w="1463" w:type="dxa"/>
            <w:tcBorders>
              <w:top w:val="single" w:sz="8" w:space="0" w:color="auto"/>
              <w:left w:val="nil"/>
              <w:bottom w:val="single" w:sz="8" w:space="0" w:color="auto"/>
              <w:right w:val="nil"/>
            </w:tcBorders>
            <w:shd w:val="clear" w:color="auto" w:fill="auto"/>
            <w:vAlign w:val="center"/>
            <w:hideMark/>
          </w:tcPr>
          <w:p w14:paraId="515AF8CE" w14:textId="0F857179"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Risaralda</w:t>
            </w:r>
          </w:p>
        </w:tc>
        <w:tc>
          <w:tcPr>
            <w:tcW w:w="157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A07DB04" w14:textId="0F65BF52"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micro, pequeñas y medianas empresas</w:t>
            </w:r>
          </w:p>
        </w:tc>
        <w:tc>
          <w:tcPr>
            <w:tcW w:w="1611" w:type="dxa"/>
            <w:tcBorders>
              <w:top w:val="single" w:sz="8" w:space="0" w:color="auto"/>
              <w:left w:val="nil"/>
              <w:bottom w:val="single" w:sz="8" w:space="0" w:color="auto"/>
              <w:right w:val="single" w:sz="8" w:space="0" w:color="auto"/>
            </w:tcBorders>
            <w:shd w:val="clear" w:color="auto" w:fill="auto"/>
            <w:vAlign w:val="center"/>
            <w:hideMark/>
          </w:tcPr>
          <w:p w14:paraId="0A69FCAD" w14:textId="27B17A91"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UTP - Cámara de Comercio de Dosquebradas</w:t>
            </w:r>
          </w:p>
        </w:tc>
      </w:tr>
      <w:tr w:rsidR="00CC7809" w:rsidRPr="00CC7809" w14:paraId="385213A4" w14:textId="77777777" w:rsidTr="001A6799">
        <w:trPr>
          <w:trHeight w:val="443"/>
        </w:trPr>
        <w:tc>
          <w:tcPr>
            <w:tcW w:w="1688" w:type="dxa"/>
            <w:tcBorders>
              <w:top w:val="nil"/>
              <w:left w:val="single" w:sz="8" w:space="0" w:color="auto"/>
              <w:bottom w:val="single" w:sz="8" w:space="0" w:color="auto"/>
              <w:right w:val="nil"/>
            </w:tcBorders>
            <w:shd w:val="clear" w:color="auto" w:fill="auto"/>
            <w:vAlign w:val="center"/>
            <w:hideMark/>
          </w:tcPr>
          <w:p w14:paraId="2515B2F6" w14:textId="7F86D051"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Desarrollar una herramienta tecnológica para el desarrollo de la adaptación, y análisis de tendencias</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4C7F5FDB" w14:textId="35BF9ABF"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2019 - 2023</w:t>
            </w:r>
          </w:p>
        </w:tc>
        <w:tc>
          <w:tcPr>
            <w:tcW w:w="1393" w:type="dxa"/>
            <w:tcBorders>
              <w:top w:val="nil"/>
              <w:left w:val="nil"/>
              <w:bottom w:val="single" w:sz="8" w:space="0" w:color="auto"/>
              <w:right w:val="nil"/>
            </w:tcBorders>
            <w:shd w:val="clear" w:color="auto" w:fill="auto"/>
            <w:vAlign w:val="center"/>
            <w:hideMark/>
          </w:tcPr>
          <w:p w14:paraId="4D8D4241" w14:textId="2EBEC5E6" w:rsidR="00CC7809" w:rsidRPr="00CC7809" w:rsidRDefault="001A6799" w:rsidP="00CC7809">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Externas - Regalías</w:t>
            </w:r>
            <w:r w:rsidR="00CC7809" w:rsidRPr="00CC7809">
              <w:rPr>
                <w:rFonts w:ascii="Maiandra GD" w:eastAsia="Times New Roman" w:hAnsi="Maiandra GD"/>
                <w:color w:val="000000"/>
                <w:sz w:val="24"/>
                <w:szCs w:val="24"/>
              </w:rPr>
              <w:t> </w:t>
            </w:r>
          </w:p>
        </w:tc>
        <w:tc>
          <w:tcPr>
            <w:tcW w:w="1493" w:type="dxa"/>
            <w:tcBorders>
              <w:top w:val="nil"/>
              <w:left w:val="single" w:sz="8" w:space="0" w:color="auto"/>
              <w:bottom w:val="single" w:sz="8" w:space="0" w:color="auto"/>
              <w:right w:val="single" w:sz="8" w:space="0" w:color="auto"/>
            </w:tcBorders>
            <w:shd w:val="clear" w:color="auto" w:fill="auto"/>
            <w:vAlign w:val="center"/>
            <w:hideMark/>
          </w:tcPr>
          <w:p w14:paraId="3F338E75" w14:textId="3570AC63"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360.000</w:t>
            </w:r>
          </w:p>
        </w:tc>
        <w:tc>
          <w:tcPr>
            <w:tcW w:w="1463" w:type="dxa"/>
            <w:tcBorders>
              <w:top w:val="nil"/>
              <w:left w:val="nil"/>
              <w:bottom w:val="single" w:sz="8" w:space="0" w:color="auto"/>
              <w:right w:val="nil"/>
            </w:tcBorders>
            <w:shd w:val="clear" w:color="auto" w:fill="auto"/>
            <w:vAlign w:val="center"/>
            <w:hideMark/>
          </w:tcPr>
          <w:p w14:paraId="37ECE5FC" w14:textId="0E590E98"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Risaralda</w:t>
            </w:r>
          </w:p>
        </w:tc>
        <w:tc>
          <w:tcPr>
            <w:tcW w:w="1572" w:type="dxa"/>
            <w:tcBorders>
              <w:top w:val="nil"/>
              <w:left w:val="single" w:sz="8" w:space="0" w:color="auto"/>
              <w:bottom w:val="single" w:sz="8" w:space="0" w:color="auto"/>
              <w:right w:val="single" w:sz="8" w:space="0" w:color="auto"/>
            </w:tcBorders>
            <w:shd w:val="clear" w:color="auto" w:fill="auto"/>
            <w:vAlign w:val="center"/>
            <w:hideMark/>
          </w:tcPr>
          <w:p w14:paraId="163FD954" w14:textId="1A66825A"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micro, pequeñas y medianas empresas</w:t>
            </w:r>
          </w:p>
        </w:tc>
        <w:tc>
          <w:tcPr>
            <w:tcW w:w="1611" w:type="dxa"/>
            <w:tcBorders>
              <w:top w:val="nil"/>
              <w:left w:val="nil"/>
              <w:bottom w:val="single" w:sz="8" w:space="0" w:color="auto"/>
              <w:right w:val="single" w:sz="8" w:space="0" w:color="auto"/>
            </w:tcBorders>
            <w:shd w:val="clear" w:color="auto" w:fill="auto"/>
            <w:vAlign w:val="center"/>
            <w:hideMark/>
          </w:tcPr>
          <w:p w14:paraId="2A812AC2" w14:textId="006EF441" w:rsidR="00CC7809" w:rsidRPr="00CC7809" w:rsidRDefault="00CC7809" w:rsidP="00CC7809">
            <w:pPr>
              <w:spacing w:after="0" w:line="240" w:lineRule="auto"/>
              <w:rPr>
                <w:rFonts w:ascii="Maiandra GD" w:eastAsia="Times New Roman" w:hAnsi="Maiandra GD"/>
                <w:color w:val="000000"/>
                <w:sz w:val="24"/>
                <w:szCs w:val="24"/>
              </w:rPr>
            </w:pPr>
            <w:r w:rsidRPr="00CC7809">
              <w:rPr>
                <w:rFonts w:ascii="Maiandra GD" w:eastAsia="Times New Roman" w:hAnsi="Maiandra GD"/>
                <w:color w:val="000000"/>
                <w:sz w:val="24"/>
                <w:szCs w:val="24"/>
              </w:rPr>
              <w:t> </w:t>
            </w:r>
            <w:r w:rsidR="001A6799">
              <w:rPr>
                <w:rFonts w:ascii="Maiandra GD" w:eastAsia="Times New Roman" w:hAnsi="Maiandra GD"/>
                <w:color w:val="000000"/>
                <w:sz w:val="24"/>
                <w:szCs w:val="24"/>
              </w:rPr>
              <w:t>UTP - Cámara de Comercio de Dosquebradas</w:t>
            </w:r>
          </w:p>
        </w:tc>
      </w:tr>
    </w:tbl>
    <w:p w14:paraId="62A85D17" w14:textId="7AE3D464" w:rsidR="000A6C4D" w:rsidRPr="0030548B" w:rsidRDefault="00CC7809" w:rsidP="00CC7809">
      <w:pPr>
        <w:ind w:left="720"/>
        <w:rPr>
          <w:rFonts w:ascii="Maiandra GD" w:hAnsi="Maiandra GD"/>
          <w:sz w:val="24"/>
          <w:szCs w:val="24"/>
        </w:rPr>
      </w:pPr>
      <w:r>
        <w:rPr>
          <w:rFonts w:ascii="Maiandra GD" w:hAnsi="Maiandra GD"/>
          <w:sz w:val="24"/>
          <w:szCs w:val="24"/>
        </w:rPr>
        <w:fldChar w:fldCharType="end"/>
      </w:r>
      <w:bookmarkStart w:id="3" w:name="_heading=h.gjdgxs" w:colFirst="0" w:colLast="0"/>
      <w:bookmarkEnd w:id="3"/>
    </w:p>
    <w:p w14:paraId="50E7D155" w14:textId="48F99611" w:rsidR="004F1B9B" w:rsidRDefault="00CC7809">
      <w:pPr>
        <w:numPr>
          <w:ilvl w:val="0"/>
          <w:numId w:val="1"/>
        </w:numPr>
        <w:rPr>
          <w:rFonts w:ascii="Maiandra GD" w:hAnsi="Maiandra GD"/>
          <w:sz w:val="24"/>
          <w:szCs w:val="24"/>
        </w:rPr>
      </w:pPr>
      <w:r w:rsidRPr="0030548B">
        <w:rPr>
          <w:rFonts w:ascii="Maiandra GD" w:hAnsi="Maiandra GD"/>
          <w:sz w:val="24"/>
          <w:szCs w:val="24"/>
        </w:rPr>
        <w:t>Recursos</w:t>
      </w:r>
      <w:r w:rsidR="00D07190" w:rsidRPr="0030548B">
        <w:rPr>
          <w:rFonts w:ascii="Maiandra GD" w:hAnsi="Maiandra GD"/>
          <w:sz w:val="24"/>
          <w:szCs w:val="24"/>
        </w:rPr>
        <w:t xml:space="preserve"> </w:t>
      </w:r>
      <w:r w:rsidRPr="0030548B">
        <w:rPr>
          <w:rFonts w:ascii="Maiandra GD" w:hAnsi="Maiandra GD"/>
          <w:sz w:val="24"/>
          <w:szCs w:val="24"/>
        </w:rPr>
        <w:t>físicos</w:t>
      </w:r>
      <w:r w:rsidR="00D07190" w:rsidRPr="0030548B">
        <w:rPr>
          <w:rFonts w:ascii="Maiandra GD" w:hAnsi="Maiandra GD"/>
          <w:sz w:val="24"/>
          <w:szCs w:val="24"/>
        </w:rPr>
        <w:t xml:space="preserve"> y tecnológicos con los que cuenta (entidad facilitadora y/ o en alianza (mencionar el aliado)</w:t>
      </w:r>
      <w:r w:rsidR="0079478F">
        <w:rPr>
          <w:rFonts w:ascii="Maiandra GD" w:hAnsi="Maiandra GD"/>
          <w:sz w:val="24"/>
          <w:szCs w:val="24"/>
        </w:rPr>
        <w:t xml:space="preserve">, no se refiere a equipo detallados, sino a capacidades generales (por ejemplo, laboratorio de captura de movimiento </w:t>
      </w:r>
      <w:r w:rsidR="00D07190" w:rsidRPr="0030548B">
        <w:rPr>
          <w:rFonts w:ascii="Maiandra GD" w:hAnsi="Maiandra GD"/>
          <w:sz w:val="24"/>
          <w:szCs w:val="24"/>
        </w:rPr>
        <w:t xml:space="preserve"> </w:t>
      </w:r>
    </w:p>
    <w:p w14:paraId="0BD74A49" w14:textId="77777777" w:rsidR="001A6799" w:rsidRDefault="001A6799" w:rsidP="001A6799">
      <w:pPr>
        <w:ind w:left="720"/>
        <w:rPr>
          <w:rFonts w:ascii="Maiandra GD" w:hAnsi="Maiandra GD"/>
          <w:sz w:val="24"/>
          <w:szCs w:val="24"/>
        </w:rPr>
      </w:pPr>
    </w:p>
    <w:p w14:paraId="2A9A90E8" w14:textId="77777777" w:rsidR="000A6C4D" w:rsidRDefault="000A6C4D" w:rsidP="000A6C4D">
      <w:r>
        <w:fldChar w:fldCharType="begin"/>
      </w:r>
      <w:r>
        <w:instrText xml:space="preserve"> LINK Excel.Sheet.12 "Libro1" "Hoja1!F11C2:F15C4" \a \f 4 \h </w:instrText>
      </w:r>
      <w:r>
        <w:fldChar w:fldCharType="separate"/>
      </w:r>
    </w:p>
    <w:tbl>
      <w:tblPr>
        <w:tblW w:w="10519" w:type="dxa"/>
        <w:jc w:val="center"/>
        <w:tblCellMar>
          <w:left w:w="70" w:type="dxa"/>
          <w:right w:w="70" w:type="dxa"/>
        </w:tblCellMar>
        <w:tblLook w:val="04A0" w:firstRow="1" w:lastRow="0" w:firstColumn="1" w:lastColumn="0" w:noHBand="0" w:noVBand="1"/>
      </w:tblPr>
      <w:tblGrid>
        <w:gridCol w:w="2346"/>
        <w:gridCol w:w="2439"/>
        <w:gridCol w:w="2926"/>
        <w:gridCol w:w="2808"/>
      </w:tblGrid>
      <w:tr w:rsidR="0079478F" w:rsidRPr="000A6C4D" w14:paraId="4E5AC82D" w14:textId="4FED33FB" w:rsidTr="0079478F">
        <w:trPr>
          <w:trHeight w:val="324"/>
          <w:jc w:val="center"/>
        </w:trPr>
        <w:tc>
          <w:tcPr>
            <w:tcW w:w="2346"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46C875E6" w14:textId="5DF8D731" w:rsidR="0079478F" w:rsidRPr="000A6C4D" w:rsidRDefault="0079478F"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Tipo de recurso</w:t>
            </w:r>
            <w:r>
              <w:rPr>
                <w:rFonts w:ascii="Maiandra GD" w:eastAsia="Times New Roman" w:hAnsi="Maiandra GD"/>
                <w:b/>
                <w:bCs/>
                <w:color w:val="000000"/>
                <w:sz w:val="24"/>
                <w:szCs w:val="24"/>
              </w:rPr>
              <w:t xml:space="preserve"> (físico / tecnológico)</w:t>
            </w:r>
          </w:p>
        </w:tc>
        <w:tc>
          <w:tcPr>
            <w:tcW w:w="2439" w:type="dxa"/>
            <w:tcBorders>
              <w:top w:val="single" w:sz="8" w:space="0" w:color="000000"/>
              <w:left w:val="nil"/>
              <w:bottom w:val="single" w:sz="8" w:space="0" w:color="000000"/>
              <w:right w:val="single" w:sz="8" w:space="0" w:color="000000"/>
            </w:tcBorders>
            <w:shd w:val="clear" w:color="000000" w:fill="BFBFBF"/>
            <w:vAlign w:val="center"/>
            <w:hideMark/>
          </w:tcPr>
          <w:p w14:paraId="135FD731" w14:textId="5C77B7BC" w:rsidR="0079478F" w:rsidRPr="000A6C4D" w:rsidRDefault="0079478F" w:rsidP="0079478F">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 xml:space="preserve">Nombre del </w:t>
            </w:r>
            <w:r>
              <w:rPr>
                <w:rFonts w:ascii="Maiandra GD" w:eastAsia="Times New Roman" w:hAnsi="Maiandra GD"/>
                <w:b/>
                <w:bCs/>
                <w:color w:val="000000"/>
                <w:sz w:val="24"/>
                <w:szCs w:val="24"/>
              </w:rPr>
              <w:t>recurso</w:t>
            </w:r>
          </w:p>
        </w:tc>
        <w:tc>
          <w:tcPr>
            <w:tcW w:w="2926" w:type="dxa"/>
            <w:tcBorders>
              <w:top w:val="single" w:sz="8" w:space="0" w:color="000000"/>
              <w:left w:val="nil"/>
              <w:bottom w:val="single" w:sz="8" w:space="0" w:color="000000"/>
              <w:right w:val="single" w:sz="8" w:space="0" w:color="000000"/>
            </w:tcBorders>
            <w:shd w:val="clear" w:color="000000" w:fill="BFBFBF"/>
            <w:vAlign w:val="center"/>
            <w:hideMark/>
          </w:tcPr>
          <w:p w14:paraId="5ECF3616" w14:textId="2E6A0BCD" w:rsidR="0079478F" w:rsidRPr="000A6C4D" w:rsidRDefault="0079478F" w:rsidP="0079478F">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 xml:space="preserve">Propio o en alianza </w:t>
            </w:r>
          </w:p>
        </w:tc>
        <w:tc>
          <w:tcPr>
            <w:tcW w:w="2808" w:type="dxa"/>
            <w:tcBorders>
              <w:top w:val="single" w:sz="8" w:space="0" w:color="000000"/>
              <w:left w:val="nil"/>
              <w:bottom w:val="single" w:sz="8" w:space="0" w:color="000000"/>
              <w:right w:val="single" w:sz="8" w:space="0" w:color="000000"/>
            </w:tcBorders>
            <w:shd w:val="clear" w:color="000000" w:fill="BFBFBF"/>
          </w:tcPr>
          <w:p w14:paraId="59F01207" w14:textId="0091F800" w:rsidR="0079478F" w:rsidRDefault="0079478F" w:rsidP="0079478F">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para el caso de alianza, nombre del aliado</w:t>
            </w:r>
          </w:p>
        </w:tc>
      </w:tr>
      <w:tr w:rsidR="0079478F" w:rsidRPr="000A6C4D" w14:paraId="7AC9ADFE" w14:textId="69F07B52" w:rsidTr="0079478F">
        <w:trPr>
          <w:trHeight w:val="324"/>
          <w:jc w:val="center"/>
        </w:trPr>
        <w:tc>
          <w:tcPr>
            <w:tcW w:w="2346" w:type="dxa"/>
            <w:tcBorders>
              <w:top w:val="nil"/>
              <w:left w:val="single" w:sz="8" w:space="0" w:color="000000"/>
              <w:bottom w:val="single" w:sz="8" w:space="0" w:color="000000"/>
              <w:right w:val="single" w:sz="8" w:space="0" w:color="000000"/>
            </w:tcBorders>
            <w:shd w:val="clear" w:color="auto" w:fill="auto"/>
            <w:vAlign w:val="center"/>
            <w:hideMark/>
          </w:tcPr>
          <w:p w14:paraId="0BBE4C8E" w14:textId="1D96370F" w:rsidR="0079478F" w:rsidRPr="000A6C4D" w:rsidRDefault="0079478F"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1A6799">
              <w:rPr>
                <w:rFonts w:ascii="Maiandra GD" w:eastAsia="Times New Roman" w:hAnsi="Maiandra GD"/>
                <w:color w:val="000000"/>
                <w:sz w:val="24"/>
                <w:szCs w:val="24"/>
              </w:rPr>
              <w:t>Creativo</w:t>
            </w:r>
          </w:p>
        </w:tc>
        <w:tc>
          <w:tcPr>
            <w:tcW w:w="2439" w:type="dxa"/>
            <w:tcBorders>
              <w:top w:val="nil"/>
              <w:left w:val="nil"/>
              <w:bottom w:val="single" w:sz="8" w:space="0" w:color="000000"/>
              <w:right w:val="single" w:sz="8" w:space="0" w:color="000000"/>
            </w:tcBorders>
            <w:shd w:val="clear" w:color="auto" w:fill="auto"/>
            <w:vAlign w:val="center"/>
            <w:hideMark/>
          </w:tcPr>
          <w:p w14:paraId="1E8B8DC6" w14:textId="43B5A35E" w:rsidR="0079478F" w:rsidRPr="000A6C4D" w:rsidRDefault="001A6799" w:rsidP="000A6C4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DICAR Agencia</w:t>
            </w:r>
          </w:p>
        </w:tc>
        <w:tc>
          <w:tcPr>
            <w:tcW w:w="2926" w:type="dxa"/>
            <w:tcBorders>
              <w:top w:val="nil"/>
              <w:left w:val="nil"/>
              <w:bottom w:val="single" w:sz="8" w:space="0" w:color="000000"/>
              <w:right w:val="single" w:sz="8" w:space="0" w:color="000000"/>
            </w:tcBorders>
            <w:shd w:val="clear" w:color="auto" w:fill="auto"/>
            <w:vAlign w:val="center"/>
            <w:hideMark/>
          </w:tcPr>
          <w:p w14:paraId="6ACAA285" w14:textId="243A1BE7" w:rsidR="0079478F" w:rsidRPr="000A6C4D" w:rsidRDefault="0079478F"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1A6799">
              <w:rPr>
                <w:rFonts w:ascii="Maiandra GD" w:eastAsia="Times New Roman" w:hAnsi="Maiandra GD"/>
                <w:color w:val="000000"/>
                <w:sz w:val="24"/>
                <w:szCs w:val="24"/>
              </w:rPr>
              <w:t>Propio</w:t>
            </w:r>
          </w:p>
        </w:tc>
        <w:tc>
          <w:tcPr>
            <w:tcW w:w="2808" w:type="dxa"/>
            <w:tcBorders>
              <w:top w:val="nil"/>
              <w:left w:val="nil"/>
              <w:bottom w:val="single" w:sz="8" w:space="0" w:color="000000"/>
              <w:right w:val="single" w:sz="8" w:space="0" w:color="000000"/>
            </w:tcBorders>
          </w:tcPr>
          <w:p w14:paraId="49B7DE64" w14:textId="77777777" w:rsidR="0079478F" w:rsidRPr="000A6C4D" w:rsidRDefault="0079478F" w:rsidP="000A6C4D">
            <w:pPr>
              <w:spacing w:after="0" w:line="240" w:lineRule="auto"/>
              <w:rPr>
                <w:rFonts w:ascii="Maiandra GD" w:eastAsia="Times New Roman" w:hAnsi="Maiandra GD"/>
                <w:color w:val="000000"/>
                <w:sz w:val="24"/>
                <w:szCs w:val="24"/>
              </w:rPr>
            </w:pPr>
          </w:p>
        </w:tc>
      </w:tr>
    </w:tbl>
    <w:p w14:paraId="47ED1CE2" w14:textId="70081FAF" w:rsidR="00CC7809" w:rsidRPr="0030548B" w:rsidRDefault="000A6C4D" w:rsidP="00CC7809">
      <w:pPr>
        <w:rPr>
          <w:rFonts w:ascii="Maiandra GD" w:hAnsi="Maiandra GD"/>
          <w:sz w:val="24"/>
          <w:szCs w:val="24"/>
        </w:rPr>
      </w:pPr>
      <w:r>
        <w:rPr>
          <w:rFonts w:ascii="Maiandra GD" w:hAnsi="Maiandra GD"/>
          <w:sz w:val="24"/>
          <w:szCs w:val="24"/>
        </w:rPr>
        <w:fldChar w:fldCharType="end"/>
      </w:r>
    </w:p>
    <w:p w14:paraId="68569B18" w14:textId="02411E5B" w:rsidR="004F1B9B" w:rsidRPr="0030548B" w:rsidRDefault="00D07190" w:rsidP="001A6799">
      <w:pPr>
        <w:numPr>
          <w:ilvl w:val="0"/>
          <w:numId w:val="1"/>
        </w:numPr>
        <w:spacing w:before="100" w:beforeAutospacing="1"/>
        <w:ind w:left="700" w:right="-57"/>
        <w:rPr>
          <w:rFonts w:ascii="Maiandra GD" w:hAnsi="Maiandra GD"/>
          <w:sz w:val="24"/>
          <w:szCs w:val="24"/>
        </w:rPr>
      </w:pPr>
      <w:r w:rsidRPr="0030548B">
        <w:rPr>
          <w:rFonts w:ascii="Maiandra GD" w:hAnsi="Maiandra GD"/>
          <w:sz w:val="24"/>
          <w:szCs w:val="24"/>
        </w:rPr>
        <w:t xml:space="preserve">Qué servicios, programas o instrumentos para fomento al emprendimiento de base tecnológica y/ o social, desarrollo tecnológico e innovación se han generado o apropiado como parte de la oferta del nodo </w:t>
      </w:r>
    </w:p>
    <w:p w14:paraId="6519DE3A" w14:textId="77777777" w:rsidR="004F1B9B" w:rsidRDefault="004F1B9B" w:rsidP="000A6C4D">
      <w:pPr>
        <w:rPr>
          <w:rFonts w:ascii="Maiandra GD" w:hAnsi="Maiandra GD"/>
          <w:sz w:val="24"/>
          <w:szCs w:val="24"/>
        </w:rPr>
      </w:pPr>
    </w:p>
    <w:tbl>
      <w:tblPr>
        <w:tblW w:w="10519" w:type="dxa"/>
        <w:jc w:val="center"/>
        <w:tblCellMar>
          <w:left w:w="70" w:type="dxa"/>
          <w:right w:w="70" w:type="dxa"/>
        </w:tblCellMar>
        <w:tblLook w:val="04A0" w:firstRow="1" w:lastRow="0" w:firstColumn="1" w:lastColumn="0" w:noHBand="0" w:noVBand="1"/>
      </w:tblPr>
      <w:tblGrid>
        <w:gridCol w:w="2207"/>
        <w:gridCol w:w="2056"/>
        <w:gridCol w:w="2332"/>
        <w:gridCol w:w="2094"/>
        <w:gridCol w:w="1830"/>
      </w:tblGrid>
      <w:tr w:rsidR="0079478F" w:rsidRPr="000A6C4D" w14:paraId="7072A057" w14:textId="02E9D2A2" w:rsidTr="0079478F">
        <w:trPr>
          <w:trHeight w:val="324"/>
          <w:jc w:val="center"/>
        </w:trPr>
        <w:tc>
          <w:tcPr>
            <w:tcW w:w="2207"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3740CC36" w14:textId="7E110BA5" w:rsidR="0079478F" w:rsidRPr="000A6C4D" w:rsidRDefault="0079478F" w:rsidP="00867BDE">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Tipo de servicio, programa o instrumento (emprendimiento BT, Desarrollo tecnológico, innovación)</w:t>
            </w:r>
          </w:p>
        </w:tc>
        <w:tc>
          <w:tcPr>
            <w:tcW w:w="2056" w:type="dxa"/>
            <w:tcBorders>
              <w:top w:val="single" w:sz="8" w:space="0" w:color="000000"/>
              <w:left w:val="nil"/>
              <w:bottom w:val="single" w:sz="8" w:space="0" w:color="000000"/>
              <w:right w:val="single" w:sz="8" w:space="0" w:color="000000"/>
            </w:tcBorders>
            <w:shd w:val="clear" w:color="000000" w:fill="BFBFBF"/>
            <w:vAlign w:val="center"/>
            <w:hideMark/>
          </w:tcPr>
          <w:p w14:paraId="4BE6F94D" w14:textId="56E951EE" w:rsidR="0079478F" w:rsidRPr="000A6C4D" w:rsidRDefault="0079478F" w:rsidP="0079478F">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 xml:space="preserve">Nombre del </w:t>
            </w:r>
            <w:r>
              <w:rPr>
                <w:rFonts w:ascii="Maiandra GD" w:eastAsia="Times New Roman" w:hAnsi="Maiandra GD"/>
                <w:b/>
                <w:bCs/>
                <w:color w:val="000000"/>
                <w:sz w:val="24"/>
                <w:szCs w:val="24"/>
              </w:rPr>
              <w:t>Servicio, programa o instrumento</w:t>
            </w:r>
          </w:p>
        </w:tc>
        <w:tc>
          <w:tcPr>
            <w:tcW w:w="2332" w:type="dxa"/>
            <w:tcBorders>
              <w:top w:val="single" w:sz="8" w:space="0" w:color="000000"/>
              <w:left w:val="nil"/>
              <w:bottom w:val="single" w:sz="8" w:space="0" w:color="000000"/>
              <w:right w:val="single" w:sz="8" w:space="0" w:color="000000"/>
            </w:tcBorders>
            <w:shd w:val="clear" w:color="000000" w:fill="BFBFBF"/>
            <w:vAlign w:val="center"/>
            <w:hideMark/>
          </w:tcPr>
          <w:p w14:paraId="76F6D5F6" w14:textId="79D5C1BC" w:rsidR="0079478F" w:rsidRPr="000A6C4D" w:rsidRDefault="0079478F" w:rsidP="00867BDE">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 xml:space="preserve">Breve descripción </w:t>
            </w:r>
          </w:p>
        </w:tc>
        <w:tc>
          <w:tcPr>
            <w:tcW w:w="2094" w:type="dxa"/>
            <w:tcBorders>
              <w:top w:val="single" w:sz="8" w:space="0" w:color="000000"/>
              <w:left w:val="nil"/>
              <w:bottom w:val="single" w:sz="8" w:space="0" w:color="000000"/>
              <w:right w:val="single" w:sz="8" w:space="0" w:color="000000"/>
            </w:tcBorders>
            <w:shd w:val="clear" w:color="000000" w:fill="BFBFBF"/>
          </w:tcPr>
          <w:p w14:paraId="767B3A25" w14:textId="09F4C799" w:rsidR="0079478F" w:rsidRDefault="0079478F" w:rsidP="00867BDE">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En alianza o propio del nodo</w:t>
            </w:r>
          </w:p>
        </w:tc>
        <w:tc>
          <w:tcPr>
            <w:tcW w:w="1830" w:type="dxa"/>
            <w:tcBorders>
              <w:top w:val="single" w:sz="8" w:space="0" w:color="000000"/>
              <w:left w:val="nil"/>
              <w:bottom w:val="single" w:sz="8" w:space="0" w:color="000000"/>
              <w:right w:val="single" w:sz="8" w:space="0" w:color="000000"/>
            </w:tcBorders>
            <w:shd w:val="clear" w:color="000000" w:fill="BFBFBF"/>
          </w:tcPr>
          <w:p w14:paraId="5F4234BE" w14:textId="0178894A" w:rsidR="0079478F" w:rsidRDefault="0079478F" w:rsidP="00867BDE">
            <w:pPr>
              <w:spacing w:after="0" w:line="240" w:lineRule="auto"/>
              <w:jc w:val="center"/>
              <w:rPr>
                <w:rFonts w:ascii="Maiandra GD" w:eastAsia="Times New Roman" w:hAnsi="Maiandra GD"/>
                <w:b/>
                <w:bCs/>
                <w:color w:val="000000"/>
                <w:sz w:val="24"/>
                <w:szCs w:val="24"/>
              </w:rPr>
            </w:pPr>
            <w:r>
              <w:rPr>
                <w:rFonts w:ascii="Maiandra GD" w:eastAsia="Times New Roman" w:hAnsi="Maiandra GD"/>
                <w:b/>
                <w:bCs/>
                <w:color w:val="000000"/>
                <w:sz w:val="24"/>
                <w:szCs w:val="24"/>
              </w:rPr>
              <w:t>Comunidad o beneficiarios (describir)</w:t>
            </w:r>
          </w:p>
        </w:tc>
      </w:tr>
      <w:tr w:rsidR="0079478F" w:rsidRPr="000A6C4D" w14:paraId="54F80CDA" w14:textId="09EE3718" w:rsidTr="0079478F">
        <w:trPr>
          <w:trHeight w:val="324"/>
          <w:jc w:val="center"/>
        </w:trPr>
        <w:tc>
          <w:tcPr>
            <w:tcW w:w="2207" w:type="dxa"/>
            <w:tcBorders>
              <w:top w:val="nil"/>
              <w:left w:val="single" w:sz="8" w:space="0" w:color="000000"/>
              <w:bottom w:val="single" w:sz="8" w:space="0" w:color="000000"/>
              <w:right w:val="single" w:sz="8" w:space="0" w:color="000000"/>
            </w:tcBorders>
            <w:shd w:val="clear" w:color="auto" w:fill="auto"/>
            <w:vAlign w:val="center"/>
            <w:hideMark/>
          </w:tcPr>
          <w:p w14:paraId="787E1008" w14:textId="0E2052F7" w:rsidR="0079478F" w:rsidRPr="000A6C4D" w:rsidRDefault="0079478F" w:rsidP="00867BDE">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4E657F">
              <w:rPr>
                <w:rFonts w:ascii="Maiandra GD" w:eastAsia="Times New Roman" w:hAnsi="Maiandra GD"/>
                <w:color w:val="000000"/>
                <w:sz w:val="24"/>
                <w:szCs w:val="24"/>
              </w:rPr>
              <w:t>N. A.</w:t>
            </w:r>
          </w:p>
        </w:tc>
        <w:tc>
          <w:tcPr>
            <w:tcW w:w="2056" w:type="dxa"/>
            <w:tcBorders>
              <w:top w:val="nil"/>
              <w:left w:val="nil"/>
              <w:bottom w:val="single" w:sz="8" w:space="0" w:color="000000"/>
              <w:right w:val="single" w:sz="8" w:space="0" w:color="000000"/>
            </w:tcBorders>
            <w:shd w:val="clear" w:color="auto" w:fill="auto"/>
            <w:vAlign w:val="center"/>
            <w:hideMark/>
          </w:tcPr>
          <w:p w14:paraId="1739E870" w14:textId="39E7D781" w:rsidR="0079478F" w:rsidRPr="000A6C4D" w:rsidRDefault="004E657F" w:rsidP="00867BDE">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N. A.</w:t>
            </w:r>
          </w:p>
        </w:tc>
        <w:tc>
          <w:tcPr>
            <w:tcW w:w="2332" w:type="dxa"/>
            <w:tcBorders>
              <w:top w:val="nil"/>
              <w:left w:val="nil"/>
              <w:bottom w:val="single" w:sz="8" w:space="0" w:color="000000"/>
              <w:right w:val="single" w:sz="8" w:space="0" w:color="000000"/>
            </w:tcBorders>
            <w:shd w:val="clear" w:color="auto" w:fill="auto"/>
            <w:vAlign w:val="center"/>
            <w:hideMark/>
          </w:tcPr>
          <w:p w14:paraId="2396C8F6" w14:textId="6539D64A" w:rsidR="0079478F" w:rsidRPr="000A6C4D" w:rsidRDefault="004E657F" w:rsidP="00867BDE">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N. A</w:t>
            </w:r>
          </w:p>
        </w:tc>
        <w:tc>
          <w:tcPr>
            <w:tcW w:w="2094" w:type="dxa"/>
            <w:tcBorders>
              <w:top w:val="nil"/>
              <w:left w:val="nil"/>
              <w:bottom w:val="single" w:sz="8" w:space="0" w:color="000000"/>
              <w:right w:val="single" w:sz="8" w:space="0" w:color="000000"/>
            </w:tcBorders>
          </w:tcPr>
          <w:p w14:paraId="6AA848A7" w14:textId="19510EAF" w:rsidR="0079478F" w:rsidRPr="000A6C4D" w:rsidRDefault="004E657F" w:rsidP="00867BDE">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N. A.</w:t>
            </w:r>
          </w:p>
        </w:tc>
        <w:tc>
          <w:tcPr>
            <w:tcW w:w="1830" w:type="dxa"/>
            <w:tcBorders>
              <w:top w:val="nil"/>
              <w:left w:val="nil"/>
              <w:bottom w:val="single" w:sz="8" w:space="0" w:color="000000"/>
              <w:right w:val="single" w:sz="8" w:space="0" w:color="000000"/>
            </w:tcBorders>
          </w:tcPr>
          <w:p w14:paraId="12C44493" w14:textId="537EDAB1" w:rsidR="0079478F" w:rsidRPr="000A6C4D" w:rsidRDefault="004E657F" w:rsidP="00867BDE">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N. A.</w:t>
            </w:r>
          </w:p>
        </w:tc>
      </w:tr>
    </w:tbl>
    <w:p w14:paraId="1157E99B" w14:textId="77777777" w:rsidR="0079478F" w:rsidRDefault="0079478F" w:rsidP="000A6C4D">
      <w:pPr>
        <w:rPr>
          <w:rFonts w:ascii="Maiandra GD" w:hAnsi="Maiandra GD"/>
          <w:sz w:val="24"/>
          <w:szCs w:val="24"/>
        </w:rPr>
      </w:pPr>
    </w:p>
    <w:p w14:paraId="2C6F4D75" w14:textId="19DFB406" w:rsidR="004F1B9B" w:rsidRDefault="00D07190">
      <w:pPr>
        <w:numPr>
          <w:ilvl w:val="0"/>
          <w:numId w:val="1"/>
        </w:numPr>
        <w:rPr>
          <w:rFonts w:ascii="Maiandra GD" w:hAnsi="Maiandra GD"/>
          <w:sz w:val="24"/>
          <w:szCs w:val="24"/>
        </w:rPr>
      </w:pPr>
      <w:r w:rsidRPr="0030548B">
        <w:rPr>
          <w:rFonts w:ascii="Maiandra GD" w:hAnsi="Maiandra GD"/>
          <w:sz w:val="24"/>
          <w:szCs w:val="24"/>
        </w:rPr>
        <w:t xml:space="preserve">Menciones cómo </w:t>
      </w:r>
      <w:r w:rsidR="000A6C4D" w:rsidRPr="0030548B">
        <w:rPr>
          <w:rFonts w:ascii="Maiandra GD" w:hAnsi="Maiandra GD"/>
          <w:sz w:val="24"/>
          <w:szCs w:val="24"/>
        </w:rPr>
        <w:t>evalúa</w:t>
      </w:r>
      <w:r w:rsidRPr="0030548B">
        <w:rPr>
          <w:rFonts w:ascii="Maiandra GD" w:hAnsi="Maiandra GD"/>
          <w:sz w:val="24"/>
          <w:szCs w:val="24"/>
        </w:rPr>
        <w:t xml:space="preserve"> el desempeño del nodo</w:t>
      </w:r>
      <w:r w:rsidR="004E657F">
        <w:rPr>
          <w:rFonts w:ascii="Maiandra GD" w:hAnsi="Maiandra GD"/>
          <w:sz w:val="24"/>
          <w:szCs w:val="24"/>
        </w:rPr>
        <w:t>:</w:t>
      </w:r>
    </w:p>
    <w:p w14:paraId="394C1C95" w14:textId="0C4E83D6" w:rsidR="004E657F" w:rsidRPr="0030548B" w:rsidRDefault="004E657F" w:rsidP="004E657F">
      <w:pPr>
        <w:ind w:left="720"/>
        <w:rPr>
          <w:rFonts w:ascii="Maiandra GD" w:hAnsi="Maiandra GD"/>
          <w:sz w:val="24"/>
          <w:szCs w:val="24"/>
        </w:rPr>
      </w:pPr>
      <w:r>
        <w:rPr>
          <w:rFonts w:ascii="Maiandra GD" w:hAnsi="Maiandra GD"/>
          <w:sz w:val="24"/>
          <w:szCs w:val="24"/>
        </w:rPr>
        <w:t xml:space="preserve">Hasta la fecha el nodo que lidera AREANDINA ha tenido un liderazgo único en el cual, antes </w:t>
      </w:r>
      <w:proofErr w:type="spellStart"/>
      <w:r>
        <w:rPr>
          <w:rFonts w:ascii="Maiandra GD" w:hAnsi="Maiandra GD"/>
          <w:sz w:val="24"/>
          <w:szCs w:val="24"/>
        </w:rPr>
        <w:t>de el</w:t>
      </w:r>
      <w:proofErr w:type="spellEnd"/>
      <w:r>
        <w:rPr>
          <w:rFonts w:ascii="Maiandra GD" w:hAnsi="Maiandra GD"/>
          <w:sz w:val="24"/>
          <w:szCs w:val="24"/>
        </w:rPr>
        <w:t xml:space="preserve"> periodo de pandemia, se buscó trabajar con el clúster juntos, SENA, y empresarios. La prospectiva actual es clara, ser facilitadores de conversaciones y gestiones en el sector, con el ánimo de impulsar iniciativas, proyectos y acciones que faciliten la competitividad, con una visión innovadora, circular y muy acorde a las necesidades de las empresas en la región.</w:t>
      </w:r>
    </w:p>
    <w:p w14:paraId="44FB5B0B" w14:textId="77777777" w:rsidR="004F1B9B" w:rsidRPr="0030548B" w:rsidRDefault="004F1B9B">
      <w:pPr>
        <w:ind w:left="720"/>
        <w:rPr>
          <w:rFonts w:ascii="Maiandra GD" w:hAnsi="Maiandra GD"/>
          <w:sz w:val="24"/>
          <w:szCs w:val="24"/>
        </w:rPr>
      </w:pPr>
    </w:p>
    <w:p w14:paraId="79E09128" w14:textId="5D3DBB28" w:rsidR="004F1B9B" w:rsidRDefault="00D07190">
      <w:pPr>
        <w:numPr>
          <w:ilvl w:val="0"/>
          <w:numId w:val="1"/>
        </w:numPr>
        <w:rPr>
          <w:rFonts w:ascii="Maiandra GD" w:hAnsi="Maiandra GD"/>
          <w:sz w:val="24"/>
          <w:szCs w:val="24"/>
        </w:rPr>
      </w:pPr>
      <w:r w:rsidRPr="0030548B">
        <w:rPr>
          <w:rFonts w:ascii="Maiandra GD" w:hAnsi="Maiandra GD"/>
          <w:sz w:val="24"/>
          <w:szCs w:val="24"/>
        </w:rPr>
        <w:t>Mencione en términos generales quiénes son los beneficiarios (</w:t>
      </w:r>
      <w:r w:rsidR="000A6C4D" w:rsidRPr="0030548B">
        <w:rPr>
          <w:rFonts w:ascii="Maiandra GD" w:hAnsi="Maiandra GD"/>
          <w:sz w:val="24"/>
          <w:szCs w:val="24"/>
        </w:rPr>
        <w:t>emprendedores</w:t>
      </w:r>
      <w:r w:rsidRPr="0030548B">
        <w:rPr>
          <w:rFonts w:ascii="Maiandra GD" w:hAnsi="Maiandra GD"/>
          <w:sz w:val="24"/>
          <w:szCs w:val="24"/>
        </w:rPr>
        <w:t>, empresarios o comunidades (</w:t>
      </w:r>
      <w:r w:rsidR="000A6C4D" w:rsidRPr="0030548B">
        <w:rPr>
          <w:rFonts w:ascii="Maiandra GD" w:hAnsi="Maiandra GD"/>
          <w:sz w:val="24"/>
          <w:szCs w:val="24"/>
        </w:rPr>
        <w:t>clústeres</w:t>
      </w:r>
      <w:r w:rsidRPr="0030548B">
        <w:rPr>
          <w:rFonts w:ascii="Maiandra GD" w:hAnsi="Maiandra GD"/>
          <w:sz w:val="24"/>
          <w:szCs w:val="24"/>
        </w:rPr>
        <w:t xml:space="preserve"> o iniciativas de asociatividad), instituciones, investigadores)</w:t>
      </w:r>
    </w:p>
    <w:p w14:paraId="6940CD32" w14:textId="41E6DD20" w:rsidR="004E657F" w:rsidRPr="0030548B" w:rsidRDefault="004E657F" w:rsidP="004E657F">
      <w:pPr>
        <w:ind w:left="720"/>
        <w:rPr>
          <w:rFonts w:ascii="Maiandra GD" w:hAnsi="Maiandra GD"/>
          <w:sz w:val="24"/>
          <w:szCs w:val="24"/>
        </w:rPr>
      </w:pPr>
      <w:r>
        <w:rPr>
          <w:rFonts w:ascii="Maiandra GD" w:hAnsi="Maiandra GD"/>
          <w:sz w:val="24"/>
          <w:szCs w:val="24"/>
        </w:rPr>
        <w:t xml:space="preserve">Grandes, medianos, pequeños y </w:t>
      </w:r>
      <w:r w:rsidR="00D05C25">
        <w:rPr>
          <w:rFonts w:ascii="Maiandra GD" w:hAnsi="Maiandra GD"/>
          <w:sz w:val="24"/>
          <w:szCs w:val="24"/>
        </w:rPr>
        <w:t>microempresarios</w:t>
      </w:r>
      <w:r>
        <w:rPr>
          <w:rFonts w:ascii="Maiandra GD" w:hAnsi="Maiandra GD"/>
          <w:sz w:val="24"/>
          <w:szCs w:val="24"/>
        </w:rPr>
        <w:t xml:space="preserve"> del sector textil confección, SENA, Cámara de Comercio, UCP y los institutos técnicos formativos laborales por competencias</w:t>
      </w:r>
    </w:p>
    <w:p w14:paraId="4FC9CBF0" w14:textId="77777777" w:rsidR="004F1B9B" w:rsidRPr="0030548B" w:rsidRDefault="004F1B9B">
      <w:pPr>
        <w:rPr>
          <w:rFonts w:ascii="Maiandra GD" w:hAnsi="Maiandra GD"/>
          <w:sz w:val="24"/>
          <w:szCs w:val="24"/>
        </w:rPr>
      </w:pPr>
    </w:p>
    <w:p w14:paraId="0BA183BE" w14:textId="77777777" w:rsidR="004F1B9B" w:rsidRPr="0030548B" w:rsidRDefault="00D07190">
      <w:pPr>
        <w:numPr>
          <w:ilvl w:val="0"/>
          <w:numId w:val="1"/>
        </w:numPr>
        <w:rPr>
          <w:rFonts w:ascii="Maiandra GD" w:hAnsi="Maiandra GD"/>
          <w:sz w:val="24"/>
          <w:szCs w:val="24"/>
        </w:rPr>
      </w:pPr>
      <w:r w:rsidRPr="0030548B">
        <w:rPr>
          <w:rFonts w:ascii="Maiandra GD" w:hAnsi="Maiandra GD"/>
          <w:sz w:val="24"/>
          <w:szCs w:val="24"/>
        </w:rPr>
        <w:t xml:space="preserve">Qué proyectos o iniciativas logró incluir como </w:t>
      </w:r>
      <w:r w:rsidRPr="0030548B">
        <w:rPr>
          <w:rFonts w:ascii="Maiandra GD" w:hAnsi="Maiandra GD"/>
          <w:b/>
          <w:sz w:val="24"/>
          <w:szCs w:val="24"/>
        </w:rPr>
        <w:t>NODO</w:t>
      </w:r>
      <w:r w:rsidRPr="0030548B">
        <w:rPr>
          <w:rFonts w:ascii="Maiandra GD" w:hAnsi="Maiandra GD"/>
          <w:sz w:val="24"/>
          <w:szCs w:val="24"/>
        </w:rPr>
        <w:t xml:space="preserve"> en el ajuste realizado en 2023 en el plan regional de competitividad</w:t>
      </w:r>
    </w:p>
    <w:p w14:paraId="4D5D4F1D" w14:textId="77777777" w:rsidR="000A6C4D" w:rsidRDefault="000A6C4D">
      <w:r>
        <w:fldChar w:fldCharType="begin"/>
      </w:r>
      <w:r>
        <w:instrText xml:space="preserve"> LINK Excel.Sheet.12 "Libro1" "Hoja1!F11C2:F15C4" \a \f 4 \h </w:instrText>
      </w:r>
      <w:r>
        <w:fldChar w:fldCharType="separate"/>
      </w:r>
    </w:p>
    <w:tbl>
      <w:tblPr>
        <w:tblW w:w="9800" w:type="dxa"/>
        <w:jc w:val="center"/>
        <w:tblCellMar>
          <w:left w:w="70" w:type="dxa"/>
          <w:right w:w="70" w:type="dxa"/>
        </w:tblCellMar>
        <w:tblLook w:val="04A0" w:firstRow="1" w:lastRow="0" w:firstColumn="1" w:lastColumn="0" w:noHBand="0" w:noVBand="1"/>
      </w:tblPr>
      <w:tblGrid>
        <w:gridCol w:w="3380"/>
        <w:gridCol w:w="2840"/>
        <w:gridCol w:w="3580"/>
      </w:tblGrid>
      <w:tr w:rsidR="000A6C4D" w:rsidRPr="000A6C4D" w14:paraId="4F0E1597" w14:textId="77777777" w:rsidTr="000A6C4D">
        <w:trPr>
          <w:trHeight w:val="948"/>
          <w:jc w:val="center"/>
        </w:trPr>
        <w:tc>
          <w:tcPr>
            <w:tcW w:w="3380"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76BCFA5E" w14:textId="4FF38C61"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Nombre del proyecto o iniciativa</w:t>
            </w:r>
          </w:p>
        </w:tc>
        <w:tc>
          <w:tcPr>
            <w:tcW w:w="2840" w:type="dxa"/>
            <w:tcBorders>
              <w:top w:val="single" w:sz="8" w:space="0" w:color="000000"/>
              <w:left w:val="nil"/>
              <w:bottom w:val="single" w:sz="8" w:space="0" w:color="000000"/>
              <w:right w:val="single" w:sz="8" w:space="0" w:color="000000"/>
            </w:tcBorders>
            <w:shd w:val="clear" w:color="000000" w:fill="BFBFBF"/>
            <w:vAlign w:val="center"/>
            <w:hideMark/>
          </w:tcPr>
          <w:p w14:paraId="4ADDDD43" w14:textId="77777777"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Sector en el que está incluido</w:t>
            </w:r>
          </w:p>
        </w:tc>
        <w:tc>
          <w:tcPr>
            <w:tcW w:w="3580" w:type="dxa"/>
            <w:tcBorders>
              <w:top w:val="single" w:sz="8" w:space="0" w:color="000000"/>
              <w:left w:val="nil"/>
              <w:bottom w:val="single" w:sz="8" w:space="0" w:color="000000"/>
              <w:right w:val="single" w:sz="8" w:space="0" w:color="000000"/>
            </w:tcBorders>
            <w:shd w:val="clear" w:color="000000" w:fill="BFBFBF"/>
            <w:vAlign w:val="center"/>
            <w:hideMark/>
          </w:tcPr>
          <w:p w14:paraId="3C7E2995" w14:textId="77777777"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Aliados</w:t>
            </w:r>
          </w:p>
        </w:tc>
      </w:tr>
      <w:tr w:rsidR="000A6C4D" w:rsidRPr="000A6C4D" w14:paraId="57710515" w14:textId="77777777" w:rsidTr="000A6C4D">
        <w:trPr>
          <w:trHeight w:val="324"/>
          <w:jc w:val="center"/>
        </w:trPr>
        <w:tc>
          <w:tcPr>
            <w:tcW w:w="3380" w:type="dxa"/>
            <w:tcBorders>
              <w:top w:val="nil"/>
              <w:left w:val="single" w:sz="8" w:space="0" w:color="000000"/>
              <w:bottom w:val="single" w:sz="8" w:space="0" w:color="000000"/>
              <w:right w:val="single" w:sz="8" w:space="0" w:color="000000"/>
            </w:tcBorders>
            <w:shd w:val="clear" w:color="auto" w:fill="auto"/>
            <w:vAlign w:val="center"/>
            <w:hideMark/>
          </w:tcPr>
          <w:p w14:paraId="6A5F213D" w14:textId="601BDE12" w:rsidR="000A6C4D" w:rsidRPr="000A6C4D" w:rsidRDefault="000A6C4D"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4E657F">
              <w:rPr>
                <w:rFonts w:ascii="Maiandra GD" w:eastAsia="Times New Roman" w:hAnsi="Maiandra GD"/>
                <w:color w:val="000000"/>
                <w:sz w:val="24"/>
                <w:szCs w:val="24"/>
              </w:rPr>
              <w:t>Laboratorio de aplicación de tendencias de moda en el sector textil confección</w:t>
            </w:r>
          </w:p>
        </w:tc>
        <w:tc>
          <w:tcPr>
            <w:tcW w:w="2840" w:type="dxa"/>
            <w:tcBorders>
              <w:top w:val="nil"/>
              <w:left w:val="nil"/>
              <w:bottom w:val="single" w:sz="8" w:space="0" w:color="000000"/>
              <w:right w:val="single" w:sz="8" w:space="0" w:color="000000"/>
            </w:tcBorders>
            <w:shd w:val="clear" w:color="auto" w:fill="auto"/>
            <w:vAlign w:val="center"/>
            <w:hideMark/>
          </w:tcPr>
          <w:p w14:paraId="5E8B03C4" w14:textId="72713763" w:rsidR="000A6C4D" w:rsidRPr="000A6C4D" w:rsidRDefault="004E657F" w:rsidP="000A6C4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Sistema Moda</w:t>
            </w:r>
            <w:r w:rsidR="000A6C4D" w:rsidRPr="000A6C4D">
              <w:rPr>
                <w:rFonts w:ascii="Maiandra GD" w:eastAsia="Times New Roman" w:hAnsi="Maiandra GD"/>
                <w:color w:val="000000"/>
                <w:sz w:val="24"/>
                <w:szCs w:val="24"/>
              </w:rPr>
              <w:t> </w:t>
            </w:r>
          </w:p>
        </w:tc>
        <w:tc>
          <w:tcPr>
            <w:tcW w:w="3580" w:type="dxa"/>
            <w:tcBorders>
              <w:top w:val="nil"/>
              <w:left w:val="nil"/>
              <w:bottom w:val="single" w:sz="8" w:space="0" w:color="000000"/>
              <w:right w:val="single" w:sz="8" w:space="0" w:color="000000"/>
            </w:tcBorders>
            <w:shd w:val="clear" w:color="auto" w:fill="auto"/>
            <w:vAlign w:val="center"/>
            <w:hideMark/>
          </w:tcPr>
          <w:p w14:paraId="161C518B" w14:textId="4CF7E72C" w:rsidR="000A6C4D" w:rsidRPr="000A6C4D" w:rsidRDefault="000A6C4D"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4E657F">
              <w:rPr>
                <w:rFonts w:ascii="Maiandra GD" w:eastAsia="Times New Roman" w:hAnsi="Maiandra GD"/>
                <w:color w:val="000000"/>
                <w:sz w:val="24"/>
                <w:szCs w:val="24"/>
              </w:rPr>
              <w:t>Cámara de Comercio de Dosquebradas, UTP</w:t>
            </w:r>
          </w:p>
        </w:tc>
      </w:tr>
    </w:tbl>
    <w:p w14:paraId="77979815" w14:textId="0FB0D844" w:rsidR="004F1B9B" w:rsidRPr="0030548B" w:rsidRDefault="000A6C4D">
      <w:pPr>
        <w:rPr>
          <w:rFonts w:ascii="Maiandra GD" w:hAnsi="Maiandra GD"/>
          <w:sz w:val="24"/>
          <w:szCs w:val="24"/>
        </w:rPr>
      </w:pPr>
      <w:r>
        <w:rPr>
          <w:rFonts w:ascii="Maiandra GD" w:hAnsi="Maiandra GD"/>
          <w:sz w:val="24"/>
          <w:szCs w:val="24"/>
        </w:rPr>
        <w:fldChar w:fldCharType="end"/>
      </w:r>
    </w:p>
    <w:p w14:paraId="0DB24C74" w14:textId="57C941B8" w:rsidR="004F1B9B" w:rsidRPr="000A6C4D" w:rsidRDefault="00D07190" w:rsidP="000A6C4D">
      <w:pPr>
        <w:pStyle w:val="Prrafodelista"/>
        <w:numPr>
          <w:ilvl w:val="0"/>
          <w:numId w:val="1"/>
        </w:numPr>
        <w:rPr>
          <w:rFonts w:ascii="Maiandra GD" w:hAnsi="Maiandra GD"/>
          <w:sz w:val="24"/>
          <w:szCs w:val="24"/>
        </w:rPr>
      </w:pPr>
      <w:r w:rsidRPr="000A6C4D">
        <w:rPr>
          <w:rFonts w:ascii="Maiandra GD" w:hAnsi="Maiandra GD"/>
          <w:sz w:val="24"/>
          <w:szCs w:val="24"/>
        </w:rPr>
        <w:t>Menciones a qué sector(es) industrial/económico o social ofrece el nodo valor agregado (logros o en proceso)</w:t>
      </w:r>
    </w:p>
    <w:p w14:paraId="423B94CA" w14:textId="6E71E9D5" w:rsidR="000A6C4D" w:rsidRDefault="000A6C4D" w:rsidP="000A6C4D">
      <w:r>
        <w:fldChar w:fldCharType="begin"/>
      </w:r>
      <w:r>
        <w:instrText xml:space="preserve"> LINK Excel.Sheet.12 "Libro1" "Hoja1!F11C2:F15C4" \a \f 4 \h  \* MERGEFORMAT </w:instrText>
      </w:r>
      <w:r>
        <w:fldChar w:fldCharType="separate"/>
      </w:r>
    </w:p>
    <w:tbl>
      <w:tblPr>
        <w:tblW w:w="9831" w:type="dxa"/>
        <w:jc w:val="center"/>
        <w:tblCellMar>
          <w:left w:w="70" w:type="dxa"/>
          <w:right w:w="70" w:type="dxa"/>
        </w:tblCellMar>
        <w:tblLook w:val="04A0" w:firstRow="1" w:lastRow="0" w:firstColumn="1" w:lastColumn="0" w:noHBand="0" w:noVBand="1"/>
      </w:tblPr>
      <w:tblGrid>
        <w:gridCol w:w="4082"/>
        <w:gridCol w:w="2947"/>
        <w:gridCol w:w="2802"/>
      </w:tblGrid>
      <w:tr w:rsidR="000A6C4D" w:rsidRPr="000A6C4D" w14:paraId="53F37ABC" w14:textId="77777777" w:rsidTr="000A6C4D">
        <w:trPr>
          <w:trHeight w:val="400"/>
          <w:jc w:val="center"/>
        </w:trPr>
        <w:tc>
          <w:tcPr>
            <w:tcW w:w="4082"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4819BACB" w14:textId="3A5AA368"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lastRenderedPageBreak/>
              <w:t>Sector</w:t>
            </w:r>
          </w:p>
        </w:tc>
        <w:tc>
          <w:tcPr>
            <w:tcW w:w="2947" w:type="dxa"/>
            <w:tcBorders>
              <w:top w:val="single" w:sz="8" w:space="0" w:color="000000"/>
              <w:left w:val="nil"/>
              <w:bottom w:val="single" w:sz="8" w:space="0" w:color="000000"/>
              <w:right w:val="single" w:sz="8" w:space="0" w:color="000000"/>
            </w:tcBorders>
            <w:shd w:val="clear" w:color="000000" w:fill="BFBFBF"/>
            <w:vAlign w:val="center"/>
            <w:hideMark/>
          </w:tcPr>
          <w:p w14:paraId="1E1FCD3F" w14:textId="77777777"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Logro</w:t>
            </w:r>
          </w:p>
        </w:tc>
        <w:tc>
          <w:tcPr>
            <w:tcW w:w="2802" w:type="dxa"/>
            <w:tcBorders>
              <w:top w:val="single" w:sz="8" w:space="0" w:color="000000"/>
              <w:left w:val="nil"/>
              <w:bottom w:val="single" w:sz="8" w:space="0" w:color="000000"/>
              <w:right w:val="single" w:sz="8" w:space="0" w:color="000000"/>
            </w:tcBorders>
            <w:shd w:val="clear" w:color="000000" w:fill="BFBFBF"/>
            <w:vAlign w:val="center"/>
            <w:hideMark/>
          </w:tcPr>
          <w:p w14:paraId="4511B903" w14:textId="77777777"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Proceso</w:t>
            </w:r>
          </w:p>
        </w:tc>
      </w:tr>
      <w:tr w:rsidR="000A6C4D" w:rsidRPr="000A6C4D" w14:paraId="2BD76095" w14:textId="77777777" w:rsidTr="000A6C4D">
        <w:trPr>
          <w:trHeight w:val="400"/>
          <w:jc w:val="center"/>
        </w:trPr>
        <w:tc>
          <w:tcPr>
            <w:tcW w:w="4082" w:type="dxa"/>
            <w:tcBorders>
              <w:top w:val="nil"/>
              <w:left w:val="single" w:sz="8" w:space="0" w:color="000000"/>
              <w:bottom w:val="single" w:sz="8" w:space="0" w:color="000000"/>
              <w:right w:val="single" w:sz="8" w:space="0" w:color="000000"/>
            </w:tcBorders>
            <w:shd w:val="clear" w:color="auto" w:fill="auto"/>
            <w:vAlign w:val="center"/>
            <w:hideMark/>
          </w:tcPr>
          <w:p w14:paraId="3EB8658C" w14:textId="1DE971C6" w:rsidR="000A6C4D" w:rsidRPr="000A6C4D" w:rsidRDefault="000A6C4D"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4E657F">
              <w:rPr>
                <w:rFonts w:ascii="Maiandra GD" w:eastAsia="Times New Roman" w:hAnsi="Maiandra GD"/>
                <w:color w:val="000000"/>
                <w:sz w:val="24"/>
                <w:szCs w:val="24"/>
              </w:rPr>
              <w:t>Sector Textil confección</w:t>
            </w:r>
          </w:p>
        </w:tc>
        <w:tc>
          <w:tcPr>
            <w:tcW w:w="2947" w:type="dxa"/>
            <w:tcBorders>
              <w:top w:val="nil"/>
              <w:left w:val="nil"/>
              <w:bottom w:val="single" w:sz="8" w:space="0" w:color="000000"/>
              <w:right w:val="single" w:sz="8" w:space="0" w:color="000000"/>
            </w:tcBorders>
            <w:shd w:val="clear" w:color="auto" w:fill="auto"/>
            <w:vAlign w:val="center"/>
            <w:hideMark/>
          </w:tcPr>
          <w:p w14:paraId="431C913D" w14:textId="643BCF25" w:rsidR="000A6C4D" w:rsidRPr="000A6C4D" w:rsidRDefault="000A6C4D"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4E657F">
              <w:rPr>
                <w:rFonts w:ascii="Maiandra GD" w:eastAsia="Times New Roman" w:hAnsi="Maiandra GD"/>
                <w:color w:val="000000"/>
                <w:sz w:val="24"/>
                <w:szCs w:val="24"/>
              </w:rPr>
              <w:t>encadenar y generar valor agregado al sector a partir de apoyo a las necesidades</w:t>
            </w:r>
          </w:p>
        </w:tc>
        <w:tc>
          <w:tcPr>
            <w:tcW w:w="2802" w:type="dxa"/>
            <w:tcBorders>
              <w:top w:val="nil"/>
              <w:left w:val="nil"/>
              <w:bottom w:val="single" w:sz="8" w:space="0" w:color="000000"/>
              <w:right w:val="single" w:sz="8" w:space="0" w:color="000000"/>
            </w:tcBorders>
            <w:shd w:val="clear" w:color="auto" w:fill="auto"/>
            <w:vAlign w:val="center"/>
            <w:hideMark/>
          </w:tcPr>
          <w:p w14:paraId="39FCA1C9" w14:textId="4C95EEBF" w:rsidR="000A6C4D" w:rsidRPr="000A6C4D" w:rsidRDefault="004E657F" w:rsidP="000A6C4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Relacionamiento y escucha activa con el sector</w:t>
            </w:r>
            <w:r w:rsidR="000A6C4D" w:rsidRPr="000A6C4D">
              <w:rPr>
                <w:rFonts w:ascii="Maiandra GD" w:eastAsia="Times New Roman" w:hAnsi="Maiandra GD"/>
                <w:color w:val="000000"/>
                <w:sz w:val="24"/>
                <w:szCs w:val="24"/>
              </w:rPr>
              <w:t> </w:t>
            </w:r>
          </w:p>
        </w:tc>
      </w:tr>
    </w:tbl>
    <w:p w14:paraId="0144635A" w14:textId="61FE78F0" w:rsidR="004F1B9B" w:rsidRPr="0030548B" w:rsidRDefault="000A6C4D">
      <w:pPr>
        <w:rPr>
          <w:rFonts w:ascii="Maiandra GD" w:hAnsi="Maiandra GD"/>
          <w:sz w:val="24"/>
          <w:szCs w:val="24"/>
        </w:rPr>
      </w:pPr>
      <w:r>
        <w:rPr>
          <w:rFonts w:ascii="Maiandra GD" w:hAnsi="Maiandra GD"/>
          <w:sz w:val="24"/>
          <w:szCs w:val="24"/>
        </w:rPr>
        <w:fldChar w:fldCharType="end"/>
      </w:r>
    </w:p>
    <w:p w14:paraId="37A4339C" w14:textId="2B0F62C1" w:rsidR="004F1B9B" w:rsidRPr="000A6C4D" w:rsidRDefault="00D07190" w:rsidP="000A6C4D">
      <w:pPr>
        <w:pStyle w:val="Prrafodelista"/>
        <w:numPr>
          <w:ilvl w:val="0"/>
          <w:numId w:val="1"/>
        </w:numPr>
        <w:rPr>
          <w:rFonts w:ascii="Maiandra GD" w:hAnsi="Maiandra GD"/>
          <w:sz w:val="24"/>
          <w:szCs w:val="24"/>
        </w:rPr>
      </w:pPr>
      <w:r w:rsidRPr="000A6C4D">
        <w:rPr>
          <w:rFonts w:ascii="Maiandra GD" w:hAnsi="Maiandra GD"/>
          <w:sz w:val="24"/>
          <w:szCs w:val="24"/>
        </w:rPr>
        <w:t>En tus proyecciones como nodo, (articulador y generador de capacidades)</w:t>
      </w:r>
      <w:r w:rsidR="000A6C4D" w:rsidRPr="000A6C4D">
        <w:rPr>
          <w:rFonts w:ascii="Maiandra GD" w:hAnsi="Maiandra GD"/>
          <w:sz w:val="24"/>
          <w:szCs w:val="24"/>
        </w:rPr>
        <w:t xml:space="preserve"> </w:t>
      </w:r>
      <w:r w:rsidRPr="000A6C4D">
        <w:rPr>
          <w:rFonts w:ascii="Maiandra GD" w:hAnsi="Maiandra GD"/>
          <w:sz w:val="24"/>
          <w:szCs w:val="24"/>
        </w:rPr>
        <w:t>a qué sector (es) consideras que hay potencial para generar valor agregado justificar.</w:t>
      </w:r>
    </w:p>
    <w:p w14:paraId="3EE31FB6" w14:textId="65D23F0B" w:rsidR="000A6C4D" w:rsidRDefault="000A6C4D" w:rsidP="000A6C4D">
      <w:r>
        <w:fldChar w:fldCharType="begin"/>
      </w:r>
      <w:r>
        <w:instrText xml:space="preserve"> LINK Excel.Sheet.12 "Libro1" "Hoja1!F2C21:F6C22" \a \f 4 \h  \* MERGEFORMAT </w:instrText>
      </w:r>
      <w:r>
        <w:fldChar w:fldCharType="separate"/>
      </w:r>
    </w:p>
    <w:tbl>
      <w:tblPr>
        <w:tblW w:w="9740" w:type="dxa"/>
        <w:jc w:val="center"/>
        <w:tblCellMar>
          <w:left w:w="70" w:type="dxa"/>
          <w:right w:w="70" w:type="dxa"/>
        </w:tblCellMar>
        <w:tblLook w:val="04A0" w:firstRow="1" w:lastRow="0" w:firstColumn="1" w:lastColumn="0" w:noHBand="0" w:noVBand="1"/>
      </w:tblPr>
      <w:tblGrid>
        <w:gridCol w:w="1730"/>
        <w:gridCol w:w="8010"/>
      </w:tblGrid>
      <w:tr w:rsidR="000A6C4D" w:rsidRPr="000A6C4D" w14:paraId="4426EB3F" w14:textId="77777777" w:rsidTr="000A6C4D">
        <w:trPr>
          <w:trHeight w:val="649"/>
          <w:jc w:val="center"/>
        </w:trPr>
        <w:tc>
          <w:tcPr>
            <w:tcW w:w="1730" w:type="dxa"/>
            <w:tcBorders>
              <w:top w:val="single" w:sz="8" w:space="0" w:color="000000"/>
              <w:left w:val="single" w:sz="8" w:space="0" w:color="000000"/>
              <w:bottom w:val="single" w:sz="8" w:space="0" w:color="000000"/>
              <w:right w:val="single" w:sz="8" w:space="0" w:color="000000"/>
            </w:tcBorders>
            <w:shd w:val="clear" w:color="000000" w:fill="BFBFBF"/>
            <w:vAlign w:val="center"/>
            <w:hideMark/>
          </w:tcPr>
          <w:p w14:paraId="01BF2969" w14:textId="68AC8E7C"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Sector</w:t>
            </w:r>
          </w:p>
        </w:tc>
        <w:tc>
          <w:tcPr>
            <w:tcW w:w="8010" w:type="dxa"/>
            <w:tcBorders>
              <w:top w:val="single" w:sz="8" w:space="0" w:color="000000"/>
              <w:left w:val="nil"/>
              <w:bottom w:val="single" w:sz="8" w:space="0" w:color="000000"/>
              <w:right w:val="single" w:sz="8" w:space="0" w:color="000000"/>
            </w:tcBorders>
            <w:shd w:val="clear" w:color="000000" w:fill="BFBFBF"/>
            <w:vAlign w:val="center"/>
            <w:hideMark/>
          </w:tcPr>
          <w:p w14:paraId="1DA45393" w14:textId="647C139A" w:rsidR="000A6C4D" w:rsidRPr="000A6C4D" w:rsidRDefault="000A6C4D" w:rsidP="000A6C4D">
            <w:pPr>
              <w:spacing w:after="0" w:line="240" w:lineRule="auto"/>
              <w:jc w:val="center"/>
              <w:rPr>
                <w:rFonts w:ascii="Maiandra GD" w:eastAsia="Times New Roman" w:hAnsi="Maiandra GD"/>
                <w:b/>
                <w:bCs/>
                <w:color w:val="000000"/>
                <w:sz w:val="24"/>
                <w:szCs w:val="24"/>
              </w:rPr>
            </w:pPr>
            <w:r w:rsidRPr="000A6C4D">
              <w:rPr>
                <w:rFonts w:ascii="Maiandra GD" w:eastAsia="Times New Roman" w:hAnsi="Maiandra GD"/>
                <w:b/>
                <w:bCs/>
                <w:color w:val="000000"/>
                <w:sz w:val="24"/>
                <w:szCs w:val="24"/>
              </w:rPr>
              <w:t>Justificación</w:t>
            </w:r>
          </w:p>
        </w:tc>
      </w:tr>
      <w:tr w:rsidR="000A6C4D" w:rsidRPr="000A6C4D" w14:paraId="1E8E92C7" w14:textId="77777777" w:rsidTr="000A6C4D">
        <w:trPr>
          <w:trHeight w:val="372"/>
          <w:jc w:val="center"/>
        </w:trPr>
        <w:tc>
          <w:tcPr>
            <w:tcW w:w="1730" w:type="dxa"/>
            <w:tcBorders>
              <w:top w:val="nil"/>
              <w:left w:val="single" w:sz="8" w:space="0" w:color="000000"/>
              <w:bottom w:val="single" w:sz="8" w:space="0" w:color="000000"/>
              <w:right w:val="single" w:sz="8" w:space="0" w:color="000000"/>
            </w:tcBorders>
            <w:shd w:val="clear" w:color="auto" w:fill="auto"/>
            <w:vAlign w:val="center"/>
            <w:hideMark/>
          </w:tcPr>
          <w:p w14:paraId="241BAD40" w14:textId="323B2D4E" w:rsidR="000A6C4D" w:rsidRPr="000A6C4D" w:rsidRDefault="00B26EA5" w:rsidP="000A6C4D">
            <w:pPr>
              <w:spacing w:after="0" w:line="240" w:lineRule="auto"/>
              <w:rPr>
                <w:rFonts w:ascii="Maiandra GD" w:eastAsia="Times New Roman" w:hAnsi="Maiandra GD"/>
                <w:color w:val="000000"/>
                <w:sz w:val="24"/>
                <w:szCs w:val="24"/>
              </w:rPr>
            </w:pPr>
            <w:r>
              <w:rPr>
                <w:rFonts w:ascii="Maiandra GD" w:eastAsia="Times New Roman" w:hAnsi="Maiandra GD"/>
                <w:color w:val="000000"/>
                <w:sz w:val="24"/>
                <w:szCs w:val="24"/>
              </w:rPr>
              <w:t>Sistema moda</w:t>
            </w:r>
            <w:r w:rsidR="000A6C4D" w:rsidRPr="000A6C4D">
              <w:rPr>
                <w:rFonts w:ascii="Maiandra GD" w:eastAsia="Times New Roman" w:hAnsi="Maiandra GD"/>
                <w:color w:val="000000"/>
                <w:sz w:val="24"/>
                <w:szCs w:val="24"/>
              </w:rPr>
              <w:t> </w:t>
            </w:r>
          </w:p>
        </w:tc>
        <w:tc>
          <w:tcPr>
            <w:tcW w:w="8010" w:type="dxa"/>
            <w:tcBorders>
              <w:top w:val="nil"/>
              <w:left w:val="nil"/>
              <w:bottom w:val="single" w:sz="8" w:space="0" w:color="000000"/>
              <w:right w:val="single" w:sz="8" w:space="0" w:color="000000"/>
            </w:tcBorders>
            <w:shd w:val="clear" w:color="auto" w:fill="auto"/>
            <w:vAlign w:val="center"/>
            <w:hideMark/>
          </w:tcPr>
          <w:p w14:paraId="54D2302A" w14:textId="587860E8" w:rsidR="000A6C4D" w:rsidRPr="000A6C4D" w:rsidRDefault="000A6C4D" w:rsidP="000A6C4D">
            <w:pPr>
              <w:spacing w:after="0" w:line="240" w:lineRule="auto"/>
              <w:rPr>
                <w:rFonts w:ascii="Maiandra GD" w:eastAsia="Times New Roman" w:hAnsi="Maiandra GD"/>
                <w:color w:val="000000"/>
                <w:sz w:val="24"/>
                <w:szCs w:val="24"/>
              </w:rPr>
            </w:pPr>
            <w:r w:rsidRPr="000A6C4D">
              <w:rPr>
                <w:rFonts w:ascii="Maiandra GD" w:eastAsia="Times New Roman" w:hAnsi="Maiandra GD"/>
                <w:color w:val="000000"/>
                <w:sz w:val="24"/>
                <w:szCs w:val="24"/>
              </w:rPr>
              <w:t> </w:t>
            </w:r>
            <w:r w:rsidR="00B26EA5">
              <w:rPr>
                <w:rFonts w:ascii="Maiandra GD" w:eastAsia="Times New Roman" w:hAnsi="Maiandra GD"/>
                <w:color w:val="000000"/>
                <w:sz w:val="24"/>
                <w:szCs w:val="24"/>
              </w:rPr>
              <w:t>El sector no solo demanda</w:t>
            </w:r>
            <w:r w:rsidR="00912797">
              <w:rPr>
                <w:rFonts w:ascii="Maiandra GD" w:eastAsia="Times New Roman" w:hAnsi="Maiandra GD"/>
                <w:color w:val="000000"/>
                <w:sz w:val="24"/>
                <w:szCs w:val="24"/>
              </w:rPr>
              <w:t>,</w:t>
            </w:r>
            <w:r w:rsidR="00B26EA5">
              <w:rPr>
                <w:rFonts w:ascii="Maiandra GD" w:eastAsia="Times New Roman" w:hAnsi="Maiandra GD"/>
                <w:color w:val="000000"/>
                <w:sz w:val="24"/>
                <w:szCs w:val="24"/>
              </w:rPr>
              <w:t xml:space="preserve"> como lo ha expresado</w:t>
            </w:r>
            <w:r w:rsidR="00912797">
              <w:rPr>
                <w:rFonts w:ascii="Maiandra GD" w:eastAsia="Times New Roman" w:hAnsi="Maiandra GD"/>
                <w:color w:val="000000"/>
                <w:sz w:val="24"/>
                <w:szCs w:val="24"/>
              </w:rPr>
              <w:t>, en diversos espacios</w:t>
            </w:r>
            <w:r w:rsidR="00B26EA5">
              <w:rPr>
                <w:rFonts w:ascii="Maiandra GD" w:eastAsia="Times New Roman" w:hAnsi="Maiandra GD"/>
                <w:color w:val="000000"/>
                <w:sz w:val="24"/>
                <w:szCs w:val="24"/>
              </w:rPr>
              <w:t xml:space="preserve"> temas relacionados a la formación del capital humano, de igual manera </w:t>
            </w:r>
            <w:r w:rsidR="00912797">
              <w:rPr>
                <w:rFonts w:ascii="Maiandra GD" w:eastAsia="Times New Roman" w:hAnsi="Maiandra GD"/>
                <w:color w:val="000000"/>
                <w:sz w:val="24"/>
                <w:szCs w:val="24"/>
              </w:rPr>
              <w:t>las empresas y los proveedores necesitan de encuentros y puentes que tejan esa cercanía y cooperativismo sinérgico, para desarrollar competitividad</w:t>
            </w:r>
          </w:p>
        </w:tc>
      </w:tr>
    </w:tbl>
    <w:p w14:paraId="4E1F7FBC" w14:textId="0708E114" w:rsidR="004F1B9B" w:rsidRPr="0030548B" w:rsidRDefault="000A6C4D">
      <w:pPr>
        <w:rPr>
          <w:rFonts w:ascii="Maiandra GD" w:hAnsi="Maiandra GD"/>
          <w:sz w:val="24"/>
          <w:szCs w:val="24"/>
        </w:rPr>
      </w:pPr>
      <w:r>
        <w:rPr>
          <w:rFonts w:ascii="Maiandra GD" w:hAnsi="Maiandra GD"/>
          <w:sz w:val="24"/>
          <w:szCs w:val="24"/>
        </w:rPr>
        <w:fldChar w:fldCharType="end"/>
      </w:r>
    </w:p>
    <w:p w14:paraId="52223704" w14:textId="368504EB" w:rsidR="00B709F3" w:rsidRDefault="00D07190" w:rsidP="00B709F3">
      <w:pPr>
        <w:pStyle w:val="NormalWeb"/>
        <w:numPr>
          <w:ilvl w:val="0"/>
          <w:numId w:val="1"/>
        </w:numPr>
        <w:spacing w:before="0" w:beforeAutospacing="0" w:after="160" w:afterAutospacing="0"/>
        <w:rPr>
          <w:rFonts w:ascii="Maiandra GD" w:hAnsi="Maiandra GD"/>
        </w:rPr>
      </w:pPr>
      <w:r w:rsidRPr="0030548B">
        <w:rPr>
          <w:rFonts w:ascii="Maiandra GD" w:hAnsi="Maiandra GD"/>
        </w:rPr>
        <w:t>Qué otro nodo está ofreciendo un valor agregado a su nodo</w:t>
      </w:r>
      <w:r w:rsidR="00B709F3">
        <w:rPr>
          <w:rFonts w:ascii="Maiandra GD" w:hAnsi="Maiandra GD"/>
        </w:rPr>
        <w:t xml:space="preserve"> </w:t>
      </w:r>
      <w:r w:rsidR="00B709F3" w:rsidRPr="00B709F3">
        <w:rPr>
          <w:rFonts w:ascii="Maiandra GD" w:hAnsi="Maiandra GD"/>
        </w:rPr>
        <w:t>o con cuál otro Nodo genera mayor oportunidad de colaboración en resultados.</w:t>
      </w:r>
    </w:p>
    <w:p w14:paraId="281A84C3" w14:textId="69F4AEC0" w:rsidR="00B709F3" w:rsidRDefault="00912797" w:rsidP="00B709F3">
      <w:pPr>
        <w:pStyle w:val="NormalWeb"/>
        <w:spacing w:before="0" w:beforeAutospacing="0" w:after="160" w:afterAutospacing="0"/>
        <w:ind w:left="720"/>
        <w:rPr>
          <w:rFonts w:ascii="Maiandra GD" w:hAnsi="Maiandra GD"/>
        </w:rPr>
      </w:pPr>
      <w:r>
        <w:rPr>
          <w:rFonts w:ascii="Maiandra GD" w:hAnsi="Maiandra GD"/>
        </w:rPr>
        <w:t>Hasta el momento ninguno lo hace, desde nuestra perspectiva</w:t>
      </w:r>
    </w:p>
    <w:p w14:paraId="42A386EE" w14:textId="77777777" w:rsidR="00B709F3" w:rsidRDefault="00B709F3" w:rsidP="00B709F3">
      <w:pPr>
        <w:pStyle w:val="NormalWeb"/>
        <w:spacing w:before="0" w:beforeAutospacing="0" w:after="160" w:afterAutospacing="0"/>
        <w:ind w:left="720"/>
        <w:rPr>
          <w:rFonts w:ascii="Maiandra GD" w:hAnsi="Maiandra GD"/>
        </w:rPr>
      </w:pPr>
    </w:p>
    <w:p w14:paraId="60BA2198" w14:textId="77777777" w:rsidR="00B709F3" w:rsidRDefault="00B709F3" w:rsidP="00B709F3">
      <w:pPr>
        <w:pStyle w:val="NormalWeb"/>
        <w:spacing w:before="0" w:beforeAutospacing="0" w:after="160" w:afterAutospacing="0"/>
        <w:ind w:left="720"/>
        <w:rPr>
          <w:rFonts w:ascii="Maiandra GD" w:hAnsi="Maiandra GD"/>
        </w:rPr>
      </w:pPr>
    </w:p>
    <w:p w14:paraId="167C2471" w14:textId="6AE0FDAC" w:rsidR="00B709F3" w:rsidRDefault="007D5FAD" w:rsidP="001E48E7">
      <w:pPr>
        <w:pStyle w:val="NormalWeb"/>
        <w:numPr>
          <w:ilvl w:val="0"/>
          <w:numId w:val="1"/>
        </w:numPr>
        <w:spacing w:before="0" w:beforeAutospacing="0" w:after="160" w:afterAutospacing="0"/>
        <w:rPr>
          <w:rFonts w:ascii="Maiandra GD" w:hAnsi="Maiandra GD"/>
        </w:rPr>
      </w:pPr>
      <w:r>
        <w:rPr>
          <w:rFonts w:ascii="Maiandra GD" w:hAnsi="Maiandra GD"/>
        </w:rPr>
        <w:t xml:space="preserve">Acorde a los </w:t>
      </w:r>
      <w:r w:rsidR="00B709F3" w:rsidRPr="00B709F3">
        <w:rPr>
          <w:rFonts w:ascii="Maiandra GD" w:hAnsi="Maiandra GD"/>
        </w:rPr>
        <w:t>retos que tiene la Red de Nodos, cuáles sería el rol de la Secretaría técnica y que sugiere para mejorar la gobernanza, ganar confianza y potencializar la Red</w:t>
      </w:r>
      <w:r w:rsidR="00912797">
        <w:rPr>
          <w:rFonts w:ascii="Maiandra GD" w:hAnsi="Maiandra GD"/>
        </w:rPr>
        <w:t>.</w:t>
      </w:r>
    </w:p>
    <w:p w14:paraId="01DD0704" w14:textId="27C76D40" w:rsidR="00912797" w:rsidRDefault="00912797" w:rsidP="00912797">
      <w:pPr>
        <w:pStyle w:val="NormalWeb"/>
        <w:spacing w:before="0" w:beforeAutospacing="0" w:after="160" w:afterAutospacing="0"/>
        <w:ind w:left="720"/>
        <w:rPr>
          <w:rFonts w:ascii="Maiandra GD" w:hAnsi="Maiandra GD"/>
        </w:rPr>
      </w:pPr>
      <w:r>
        <w:rPr>
          <w:rFonts w:ascii="Maiandra GD" w:hAnsi="Maiandra GD"/>
        </w:rPr>
        <w:t>Es necesaria una secretaría abierta, dinámica, periódica y con horizontes claros de acuerdo con los retos de competitividad con base tecnológica e innovación, en donde se desmarquen intereses y protagonismos para dar paso a diferentes opiniones y procesos</w:t>
      </w:r>
    </w:p>
    <w:p w14:paraId="1C63FB11" w14:textId="77777777" w:rsidR="00B709F3" w:rsidRDefault="00B709F3" w:rsidP="00B709F3">
      <w:pPr>
        <w:pStyle w:val="NormalWeb"/>
        <w:spacing w:before="0" w:beforeAutospacing="0" w:after="160" w:afterAutospacing="0"/>
        <w:ind w:left="720"/>
        <w:rPr>
          <w:rFonts w:ascii="Maiandra GD" w:hAnsi="Maiandra GD"/>
        </w:rPr>
      </w:pPr>
    </w:p>
    <w:p w14:paraId="4A0C62C0" w14:textId="05A56E4C" w:rsidR="00B709F3" w:rsidRDefault="00B709F3" w:rsidP="00B709F3">
      <w:pPr>
        <w:pStyle w:val="NormalWeb"/>
        <w:numPr>
          <w:ilvl w:val="0"/>
          <w:numId w:val="1"/>
        </w:numPr>
        <w:spacing w:before="0" w:beforeAutospacing="0" w:after="160" w:afterAutospacing="0"/>
        <w:rPr>
          <w:rFonts w:ascii="Maiandra GD" w:hAnsi="Maiandra GD"/>
        </w:rPr>
      </w:pPr>
      <w:r w:rsidRPr="00B709F3">
        <w:rPr>
          <w:rFonts w:ascii="Maiandra GD" w:hAnsi="Maiandra GD"/>
        </w:rPr>
        <w:t>Cómo sueña el Nodo en una situación ideal de capacidades para brindar servicios al sector económico y la sociedad, Qué logros desearía alcanzar para evidenciar la utilidad del Nodo para su principal grupo de interés.</w:t>
      </w:r>
    </w:p>
    <w:p w14:paraId="132E8697" w14:textId="334F125B" w:rsidR="00B709F3" w:rsidRDefault="00912797" w:rsidP="00B709F3">
      <w:pPr>
        <w:pStyle w:val="NormalWeb"/>
        <w:spacing w:before="0" w:beforeAutospacing="0" w:after="160" w:afterAutospacing="0"/>
        <w:rPr>
          <w:rFonts w:ascii="Maiandra GD" w:hAnsi="Maiandra GD"/>
        </w:rPr>
      </w:pPr>
      <w:r>
        <w:rPr>
          <w:rFonts w:ascii="Maiandra GD" w:hAnsi="Maiandra GD"/>
        </w:rPr>
        <w:t xml:space="preserve">El NODO debe ser un banco constante de proyectos que den respuesta a las necesidades existentes de los diversos sectores, con el ánimo de cerrar brechas y construir procesos de largo aliento en donde todas las organizaciones puedan gestionar y obtener recursos, en otras palabras, </w:t>
      </w:r>
      <w:r w:rsidR="001B5893">
        <w:rPr>
          <w:rFonts w:ascii="Maiandra GD" w:hAnsi="Maiandra GD"/>
        </w:rPr>
        <w:t xml:space="preserve">convertir el </w:t>
      </w:r>
      <w:r>
        <w:rPr>
          <w:rFonts w:ascii="Maiandra GD" w:hAnsi="Maiandra GD"/>
        </w:rPr>
        <w:t>n</w:t>
      </w:r>
      <w:r w:rsidR="001B5893">
        <w:rPr>
          <w:rFonts w:ascii="Maiandra GD" w:hAnsi="Maiandra GD"/>
        </w:rPr>
        <w:t>odo en un vehículo</w:t>
      </w:r>
      <w:r>
        <w:rPr>
          <w:rFonts w:ascii="Maiandra GD" w:hAnsi="Maiandra GD"/>
        </w:rPr>
        <w:t xml:space="preserve"> para generar bancada colectiva</w:t>
      </w:r>
      <w:r w:rsidR="001B5893">
        <w:rPr>
          <w:rFonts w:ascii="Maiandra GD" w:hAnsi="Maiandra GD"/>
        </w:rPr>
        <w:t xml:space="preserve"> y atraer recursos que contribuyan a la competitividad</w:t>
      </w:r>
    </w:p>
    <w:p w14:paraId="087D256F" w14:textId="77777777" w:rsidR="00B709F3" w:rsidRDefault="00B709F3" w:rsidP="00B709F3">
      <w:pPr>
        <w:pStyle w:val="NormalWeb"/>
        <w:spacing w:before="0" w:beforeAutospacing="0" w:after="160" w:afterAutospacing="0"/>
        <w:rPr>
          <w:rFonts w:ascii="Maiandra GD" w:hAnsi="Maiandra GD"/>
        </w:rPr>
      </w:pPr>
    </w:p>
    <w:p w14:paraId="18D37D6E" w14:textId="463C0AF5" w:rsidR="00B709F3" w:rsidRPr="00B709F3" w:rsidRDefault="00B709F3" w:rsidP="00B709F3">
      <w:pPr>
        <w:pStyle w:val="NormalWeb"/>
        <w:numPr>
          <w:ilvl w:val="0"/>
          <w:numId w:val="1"/>
        </w:numPr>
        <w:spacing w:before="0" w:beforeAutospacing="0" w:after="160" w:afterAutospacing="0"/>
        <w:rPr>
          <w:rFonts w:ascii="Maiandra GD" w:hAnsi="Maiandra GD"/>
        </w:rPr>
      </w:pPr>
      <w:r w:rsidRPr="00B709F3">
        <w:rPr>
          <w:rFonts w:ascii="Maiandra GD" w:hAnsi="Maiandra GD"/>
        </w:rPr>
        <w:lastRenderedPageBreak/>
        <w:t>¿Qué estaría dispuesto a hacer para que esa expectativa se cumpla?</w:t>
      </w:r>
    </w:p>
    <w:p w14:paraId="36174195" w14:textId="08130608" w:rsidR="00B709F3" w:rsidRDefault="001B5893" w:rsidP="00B709F3">
      <w:pPr>
        <w:pStyle w:val="NormalWeb"/>
        <w:spacing w:before="0" w:beforeAutospacing="0" w:after="160" w:afterAutospacing="0"/>
        <w:ind w:left="720"/>
        <w:rPr>
          <w:rFonts w:ascii="Maiandra GD" w:hAnsi="Maiandra GD"/>
        </w:rPr>
      </w:pPr>
      <w:r>
        <w:rPr>
          <w:rFonts w:ascii="Maiandra GD" w:hAnsi="Maiandra GD"/>
        </w:rPr>
        <w:t xml:space="preserve">Apoyar el proceso desde la capacidad investigativa actual propias instaladas, como los son el conocimiento de la comunidad, las necesidades del empresariado y el respaldo de años de experiencia con que cuenta la institución para echar a </w:t>
      </w:r>
      <w:r w:rsidR="00D05C25">
        <w:rPr>
          <w:rFonts w:ascii="Maiandra GD" w:hAnsi="Maiandra GD"/>
        </w:rPr>
        <w:t>rodar este</w:t>
      </w:r>
      <w:r>
        <w:rPr>
          <w:rFonts w:ascii="Maiandra GD" w:hAnsi="Maiandra GD"/>
        </w:rPr>
        <w:t xml:space="preserve"> proceso.</w:t>
      </w:r>
    </w:p>
    <w:sectPr w:rsidR="00B709F3" w:rsidSect="0030548B">
      <w:footerReference w:type="default" r:id="rId8"/>
      <w:pgSz w:w="12240" w:h="15840"/>
      <w:pgMar w:top="1134" w:right="567" w:bottom="1134" w:left="1134" w:header="709"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BFE700" w14:textId="77777777" w:rsidR="00EE5BCD" w:rsidRDefault="00EE5BCD" w:rsidP="0030548B">
      <w:pPr>
        <w:spacing w:after="0" w:line="240" w:lineRule="auto"/>
      </w:pPr>
      <w:r>
        <w:separator/>
      </w:r>
    </w:p>
  </w:endnote>
  <w:endnote w:type="continuationSeparator" w:id="0">
    <w:p w14:paraId="6E292D1C" w14:textId="77777777" w:rsidR="00EE5BCD" w:rsidRDefault="00EE5BCD" w:rsidP="00305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CA4B5" w14:textId="4098819E" w:rsidR="0030548B" w:rsidRDefault="0030548B" w:rsidP="0030548B">
    <w:pPr>
      <w:pStyle w:val="Piedepgina"/>
      <w:jc w:val="right"/>
    </w:pPr>
  </w:p>
  <w:p w14:paraId="153992ED" w14:textId="76677ECD" w:rsidR="0030548B" w:rsidRDefault="0030548B" w:rsidP="0030548B">
    <w:pPr>
      <w:pStyle w:val="Piedepgina"/>
      <w:jc w:val="right"/>
      <w:rPr>
        <w:noProof/>
      </w:rPr>
    </w:pPr>
  </w:p>
  <w:p w14:paraId="7B7878FA" w14:textId="5AB75754" w:rsidR="0030548B" w:rsidRDefault="0030548B" w:rsidP="0030548B">
    <w:pPr>
      <w:pStyle w:val="Piedepgina"/>
      <w:jc w:val="right"/>
      <w:rPr>
        <w:noProof/>
      </w:rPr>
    </w:pPr>
  </w:p>
  <w:p w14:paraId="469E1EFC" w14:textId="54A2E117" w:rsidR="0030548B" w:rsidRDefault="0030548B" w:rsidP="0030548B">
    <w:pPr>
      <w:pStyle w:val="Piedepgina"/>
      <w:jc w:val="right"/>
    </w:pPr>
    <w:r>
      <w:rPr>
        <w:noProof/>
      </w:rPr>
      <w:ptab w:relativeTo="indent"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D3D78A" w14:textId="77777777" w:rsidR="00EE5BCD" w:rsidRDefault="00EE5BCD" w:rsidP="0030548B">
      <w:pPr>
        <w:spacing w:after="0" w:line="240" w:lineRule="auto"/>
      </w:pPr>
      <w:r>
        <w:separator/>
      </w:r>
    </w:p>
  </w:footnote>
  <w:footnote w:type="continuationSeparator" w:id="0">
    <w:p w14:paraId="4B8580AC" w14:textId="77777777" w:rsidR="00EE5BCD" w:rsidRDefault="00EE5BCD" w:rsidP="003054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DE556F"/>
    <w:multiLevelType w:val="multilevel"/>
    <w:tmpl w:val="A43ABD3E"/>
    <w:lvl w:ilvl="0">
      <w:start w:val="1"/>
      <w:numFmt w:val="decimal"/>
      <w:lvlText w:val="%1."/>
      <w:lvlJc w:val="left"/>
      <w:pPr>
        <w:ind w:left="720" w:hanging="360"/>
      </w:pPr>
      <w:rPr>
        <w:rFonts w:ascii="Calibri" w:eastAsia="Calibri" w:hAnsi="Calibri" w:cs="Calibri"/>
        <w:b w:val="0"/>
        <w:bCs w:val="0"/>
      </w:rPr>
    </w:lvl>
    <w:lvl w:ilvl="1">
      <w:start w:va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5D5254A4"/>
    <w:multiLevelType w:val="hybridMultilevel"/>
    <w:tmpl w:val="B5E6E0C0"/>
    <w:lvl w:ilvl="0" w:tplc="A48ADB5A">
      <w:start w:val="1"/>
      <w:numFmt w:val="bullet"/>
      <w:lvlText w:val="•"/>
      <w:lvlJc w:val="left"/>
      <w:pPr>
        <w:tabs>
          <w:tab w:val="num" w:pos="720"/>
        </w:tabs>
        <w:ind w:left="720" w:hanging="360"/>
      </w:pPr>
      <w:rPr>
        <w:rFonts w:ascii="Times New Roman" w:hAnsi="Times New Roman" w:hint="default"/>
      </w:rPr>
    </w:lvl>
    <w:lvl w:ilvl="1" w:tplc="96002868" w:tentative="1">
      <w:start w:val="1"/>
      <w:numFmt w:val="bullet"/>
      <w:lvlText w:val="•"/>
      <w:lvlJc w:val="left"/>
      <w:pPr>
        <w:tabs>
          <w:tab w:val="num" w:pos="1440"/>
        </w:tabs>
        <w:ind w:left="1440" w:hanging="360"/>
      </w:pPr>
      <w:rPr>
        <w:rFonts w:ascii="Times New Roman" w:hAnsi="Times New Roman" w:hint="default"/>
      </w:rPr>
    </w:lvl>
    <w:lvl w:ilvl="2" w:tplc="6E507F8A" w:tentative="1">
      <w:start w:val="1"/>
      <w:numFmt w:val="bullet"/>
      <w:lvlText w:val="•"/>
      <w:lvlJc w:val="left"/>
      <w:pPr>
        <w:tabs>
          <w:tab w:val="num" w:pos="2160"/>
        </w:tabs>
        <w:ind w:left="2160" w:hanging="360"/>
      </w:pPr>
      <w:rPr>
        <w:rFonts w:ascii="Times New Roman" w:hAnsi="Times New Roman" w:hint="default"/>
      </w:rPr>
    </w:lvl>
    <w:lvl w:ilvl="3" w:tplc="67546568" w:tentative="1">
      <w:start w:val="1"/>
      <w:numFmt w:val="bullet"/>
      <w:lvlText w:val="•"/>
      <w:lvlJc w:val="left"/>
      <w:pPr>
        <w:tabs>
          <w:tab w:val="num" w:pos="2880"/>
        </w:tabs>
        <w:ind w:left="2880" w:hanging="360"/>
      </w:pPr>
      <w:rPr>
        <w:rFonts w:ascii="Times New Roman" w:hAnsi="Times New Roman" w:hint="default"/>
      </w:rPr>
    </w:lvl>
    <w:lvl w:ilvl="4" w:tplc="DA1E3068" w:tentative="1">
      <w:start w:val="1"/>
      <w:numFmt w:val="bullet"/>
      <w:lvlText w:val="•"/>
      <w:lvlJc w:val="left"/>
      <w:pPr>
        <w:tabs>
          <w:tab w:val="num" w:pos="3600"/>
        </w:tabs>
        <w:ind w:left="3600" w:hanging="360"/>
      </w:pPr>
      <w:rPr>
        <w:rFonts w:ascii="Times New Roman" w:hAnsi="Times New Roman" w:hint="default"/>
      </w:rPr>
    </w:lvl>
    <w:lvl w:ilvl="5" w:tplc="8D149B36" w:tentative="1">
      <w:start w:val="1"/>
      <w:numFmt w:val="bullet"/>
      <w:lvlText w:val="•"/>
      <w:lvlJc w:val="left"/>
      <w:pPr>
        <w:tabs>
          <w:tab w:val="num" w:pos="4320"/>
        </w:tabs>
        <w:ind w:left="4320" w:hanging="360"/>
      </w:pPr>
      <w:rPr>
        <w:rFonts w:ascii="Times New Roman" w:hAnsi="Times New Roman" w:hint="default"/>
      </w:rPr>
    </w:lvl>
    <w:lvl w:ilvl="6" w:tplc="EFECF8D2" w:tentative="1">
      <w:start w:val="1"/>
      <w:numFmt w:val="bullet"/>
      <w:lvlText w:val="•"/>
      <w:lvlJc w:val="left"/>
      <w:pPr>
        <w:tabs>
          <w:tab w:val="num" w:pos="5040"/>
        </w:tabs>
        <w:ind w:left="5040" w:hanging="360"/>
      </w:pPr>
      <w:rPr>
        <w:rFonts w:ascii="Times New Roman" w:hAnsi="Times New Roman" w:hint="default"/>
      </w:rPr>
    </w:lvl>
    <w:lvl w:ilvl="7" w:tplc="117AB328" w:tentative="1">
      <w:start w:val="1"/>
      <w:numFmt w:val="bullet"/>
      <w:lvlText w:val="•"/>
      <w:lvlJc w:val="left"/>
      <w:pPr>
        <w:tabs>
          <w:tab w:val="num" w:pos="5760"/>
        </w:tabs>
        <w:ind w:left="5760" w:hanging="360"/>
      </w:pPr>
      <w:rPr>
        <w:rFonts w:ascii="Times New Roman" w:hAnsi="Times New Roman" w:hint="default"/>
      </w:rPr>
    </w:lvl>
    <w:lvl w:ilvl="8" w:tplc="808856F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1B9B"/>
    <w:rsid w:val="00037912"/>
    <w:rsid w:val="000A6C4D"/>
    <w:rsid w:val="001A6799"/>
    <w:rsid w:val="001B5893"/>
    <w:rsid w:val="002737D5"/>
    <w:rsid w:val="00291A35"/>
    <w:rsid w:val="0030548B"/>
    <w:rsid w:val="003918A6"/>
    <w:rsid w:val="00463E92"/>
    <w:rsid w:val="004E657F"/>
    <w:rsid w:val="004F1B9B"/>
    <w:rsid w:val="00505B89"/>
    <w:rsid w:val="0079478F"/>
    <w:rsid w:val="007C7BF9"/>
    <w:rsid w:val="007D5FAD"/>
    <w:rsid w:val="008A00CC"/>
    <w:rsid w:val="00912797"/>
    <w:rsid w:val="009305FB"/>
    <w:rsid w:val="009966F4"/>
    <w:rsid w:val="00A06C61"/>
    <w:rsid w:val="00AB282A"/>
    <w:rsid w:val="00AC395C"/>
    <w:rsid w:val="00B26EA5"/>
    <w:rsid w:val="00B45CF9"/>
    <w:rsid w:val="00B51CB2"/>
    <w:rsid w:val="00B709F3"/>
    <w:rsid w:val="00B72B4B"/>
    <w:rsid w:val="00BA7095"/>
    <w:rsid w:val="00C6769F"/>
    <w:rsid w:val="00CC7809"/>
    <w:rsid w:val="00D05C25"/>
    <w:rsid w:val="00D07190"/>
    <w:rsid w:val="00DA279A"/>
    <w:rsid w:val="00E35D4B"/>
    <w:rsid w:val="00EC3109"/>
    <w:rsid w:val="00EE5BCD"/>
    <w:rsid w:val="00FC5F98"/>
    <w:rsid w:val="00FE011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44612B"/>
  <w15:docId w15:val="{736B9CC1-656A-45F7-A2BC-6FF93BE56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s-CO" w:eastAsia="es-C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basedOn w:val="Normal"/>
    <w:uiPriority w:val="34"/>
    <w:qFormat/>
    <w:rsid w:val="003B0BE0"/>
    <w:pPr>
      <w:ind w:left="720"/>
      <w:contextualSpacing/>
    </w:pPr>
  </w:style>
  <w:style w:type="table" w:styleId="Tablaconcuadrcula">
    <w:name w:val="Table Grid"/>
    <w:basedOn w:val="Tablanormal"/>
    <w:uiPriority w:val="39"/>
    <w:rsid w:val="003B0B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30548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548B"/>
  </w:style>
  <w:style w:type="paragraph" w:styleId="Piedepgina">
    <w:name w:val="footer"/>
    <w:basedOn w:val="Normal"/>
    <w:link w:val="PiedepginaCar"/>
    <w:uiPriority w:val="99"/>
    <w:unhideWhenUsed/>
    <w:rsid w:val="0030548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548B"/>
  </w:style>
  <w:style w:type="paragraph" w:styleId="NormalWeb">
    <w:name w:val="Normal (Web)"/>
    <w:basedOn w:val="Normal"/>
    <w:uiPriority w:val="99"/>
    <w:unhideWhenUsed/>
    <w:rsid w:val="00B709F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98151">
      <w:bodyDiv w:val="1"/>
      <w:marLeft w:val="0"/>
      <w:marRight w:val="0"/>
      <w:marTop w:val="0"/>
      <w:marBottom w:val="0"/>
      <w:divBdr>
        <w:top w:val="none" w:sz="0" w:space="0" w:color="auto"/>
        <w:left w:val="none" w:sz="0" w:space="0" w:color="auto"/>
        <w:bottom w:val="none" w:sz="0" w:space="0" w:color="auto"/>
        <w:right w:val="none" w:sz="0" w:space="0" w:color="auto"/>
      </w:divBdr>
    </w:div>
    <w:div w:id="127862146">
      <w:bodyDiv w:val="1"/>
      <w:marLeft w:val="0"/>
      <w:marRight w:val="0"/>
      <w:marTop w:val="0"/>
      <w:marBottom w:val="0"/>
      <w:divBdr>
        <w:top w:val="none" w:sz="0" w:space="0" w:color="auto"/>
        <w:left w:val="none" w:sz="0" w:space="0" w:color="auto"/>
        <w:bottom w:val="none" w:sz="0" w:space="0" w:color="auto"/>
        <w:right w:val="none" w:sz="0" w:space="0" w:color="auto"/>
      </w:divBdr>
    </w:div>
    <w:div w:id="383137112">
      <w:bodyDiv w:val="1"/>
      <w:marLeft w:val="0"/>
      <w:marRight w:val="0"/>
      <w:marTop w:val="0"/>
      <w:marBottom w:val="0"/>
      <w:divBdr>
        <w:top w:val="none" w:sz="0" w:space="0" w:color="auto"/>
        <w:left w:val="none" w:sz="0" w:space="0" w:color="auto"/>
        <w:bottom w:val="none" w:sz="0" w:space="0" w:color="auto"/>
        <w:right w:val="none" w:sz="0" w:space="0" w:color="auto"/>
      </w:divBdr>
    </w:div>
    <w:div w:id="639463183">
      <w:bodyDiv w:val="1"/>
      <w:marLeft w:val="0"/>
      <w:marRight w:val="0"/>
      <w:marTop w:val="0"/>
      <w:marBottom w:val="0"/>
      <w:divBdr>
        <w:top w:val="none" w:sz="0" w:space="0" w:color="auto"/>
        <w:left w:val="none" w:sz="0" w:space="0" w:color="auto"/>
        <w:bottom w:val="none" w:sz="0" w:space="0" w:color="auto"/>
        <w:right w:val="none" w:sz="0" w:space="0" w:color="auto"/>
      </w:divBdr>
    </w:div>
    <w:div w:id="814761494">
      <w:bodyDiv w:val="1"/>
      <w:marLeft w:val="0"/>
      <w:marRight w:val="0"/>
      <w:marTop w:val="0"/>
      <w:marBottom w:val="0"/>
      <w:divBdr>
        <w:top w:val="none" w:sz="0" w:space="0" w:color="auto"/>
        <w:left w:val="none" w:sz="0" w:space="0" w:color="auto"/>
        <w:bottom w:val="none" w:sz="0" w:space="0" w:color="auto"/>
        <w:right w:val="none" w:sz="0" w:space="0" w:color="auto"/>
      </w:divBdr>
    </w:div>
    <w:div w:id="931935482">
      <w:bodyDiv w:val="1"/>
      <w:marLeft w:val="0"/>
      <w:marRight w:val="0"/>
      <w:marTop w:val="0"/>
      <w:marBottom w:val="0"/>
      <w:divBdr>
        <w:top w:val="none" w:sz="0" w:space="0" w:color="auto"/>
        <w:left w:val="none" w:sz="0" w:space="0" w:color="auto"/>
        <w:bottom w:val="none" w:sz="0" w:space="0" w:color="auto"/>
        <w:right w:val="none" w:sz="0" w:space="0" w:color="auto"/>
      </w:divBdr>
    </w:div>
    <w:div w:id="945692708">
      <w:bodyDiv w:val="1"/>
      <w:marLeft w:val="0"/>
      <w:marRight w:val="0"/>
      <w:marTop w:val="0"/>
      <w:marBottom w:val="0"/>
      <w:divBdr>
        <w:top w:val="none" w:sz="0" w:space="0" w:color="auto"/>
        <w:left w:val="none" w:sz="0" w:space="0" w:color="auto"/>
        <w:bottom w:val="none" w:sz="0" w:space="0" w:color="auto"/>
        <w:right w:val="none" w:sz="0" w:space="0" w:color="auto"/>
      </w:divBdr>
    </w:div>
    <w:div w:id="1467774626">
      <w:bodyDiv w:val="1"/>
      <w:marLeft w:val="0"/>
      <w:marRight w:val="0"/>
      <w:marTop w:val="0"/>
      <w:marBottom w:val="0"/>
      <w:divBdr>
        <w:top w:val="none" w:sz="0" w:space="0" w:color="auto"/>
        <w:left w:val="none" w:sz="0" w:space="0" w:color="auto"/>
        <w:bottom w:val="none" w:sz="0" w:space="0" w:color="auto"/>
        <w:right w:val="none" w:sz="0" w:space="0" w:color="auto"/>
      </w:divBdr>
    </w:div>
    <w:div w:id="1650475208">
      <w:bodyDiv w:val="1"/>
      <w:marLeft w:val="0"/>
      <w:marRight w:val="0"/>
      <w:marTop w:val="0"/>
      <w:marBottom w:val="0"/>
      <w:divBdr>
        <w:top w:val="none" w:sz="0" w:space="0" w:color="auto"/>
        <w:left w:val="none" w:sz="0" w:space="0" w:color="auto"/>
        <w:bottom w:val="none" w:sz="0" w:space="0" w:color="auto"/>
        <w:right w:val="none" w:sz="0" w:space="0" w:color="auto"/>
      </w:divBdr>
      <w:divsChild>
        <w:div w:id="1524246967">
          <w:marLeft w:val="547"/>
          <w:marRight w:val="0"/>
          <w:marTop w:val="0"/>
          <w:marBottom w:val="0"/>
          <w:divBdr>
            <w:top w:val="none" w:sz="0" w:space="0" w:color="auto"/>
            <w:left w:val="none" w:sz="0" w:space="0" w:color="auto"/>
            <w:bottom w:val="none" w:sz="0" w:space="0" w:color="auto"/>
            <w:right w:val="none" w:sz="0" w:space="0" w:color="auto"/>
          </w:divBdr>
        </w:div>
      </w:divsChild>
    </w:div>
    <w:div w:id="1696341642">
      <w:bodyDiv w:val="1"/>
      <w:marLeft w:val="0"/>
      <w:marRight w:val="0"/>
      <w:marTop w:val="0"/>
      <w:marBottom w:val="0"/>
      <w:divBdr>
        <w:top w:val="none" w:sz="0" w:space="0" w:color="auto"/>
        <w:left w:val="none" w:sz="0" w:space="0" w:color="auto"/>
        <w:bottom w:val="none" w:sz="0" w:space="0" w:color="auto"/>
        <w:right w:val="none" w:sz="0" w:space="0" w:color="auto"/>
      </w:divBdr>
    </w:div>
    <w:div w:id="1759709867">
      <w:bodyDiv w:val="1"/>
      <w:marLeft w:val="0"/>
      <w:marRight w:val="0"/>
      <w:marTop w:val="0"/>
      <w:marBottom w:val="0"/>
      <w:divBdr>
        <w:top w:val="none" w:sz="0" w:space="0" w:color="auto"/>
        <w:left w:val="none" w:sz="0" w:space="0" w:color="auto"/>
        <w:bottom w:val="none" w:sz="0" w:space="0" w:color="auto"/>
        <w:right w:val="none" w:sz="0" w:space="0" w:color="auto"/>
      </w:divBdr>
    </w:div>
    <w:div w:id="1991474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tpClXakD9XCoO+jC2CtB3SXHCtw==">AMUW2mW1m0CcL7KQa9nbqkRN4AVktI24SQkeMq/LcxelL/GdkezYa3id9xs/CpQ8kGyX7lveyzCxnUb0oGnq93xwfl1EbsrvOCjIax2JGeZECjUlmxW6lebxeKIOSjMNizstAin3SeZVWmJ29B5bpsg9ypN8YwL4xVP7dOE1+Qys+beSrdJWH3Q=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1682</Words>
  <Characters>9592</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UTP</dc:creator>
  <cp:lastModifiedBy>Leo Gaviria</cp:lastModifiedBy>
  <cp:revision>4</cp:revision>
  <dcterms:created xsi:type="dcterms:W3CDTF">2023-07-14T22:20:00Z</dcterms:created>
  <dcterms:modified xsi:type="dcterms:W3CDTF">2025-04-22T20:22:00Z</dcterms:modified>
</cp:coreProperties>
</file>